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5EA44" w14:textId="77777777" w:rsidR="00E61B02" w:rsidRPr="001F65A4" w:rsidRDefault="00000000">
      <w:pPr>
        <w:pStyle w:val="3"/>
        <w:shd w:val="clear" w:color="auto" w:fill="FFFFFF"/>
        <w:spacing w:before="0" w:beforeAutospacing="0" w:after="0" w:afterAutospacing="0"/>
        <w:jc w:val="center"/>
        <w:rPr>
          <w:rStyle w:val="aff6"/>
          <w:b/>
          <w:iCs/>
          <w:sz w:val="28"/>
          <w:szCs w:val="28"/>
          <w:lang w:val="uk-UA"/>
        </w:rPr>
      </w:pPr>
      <w:r w:rsidRPr="001F65A4">
        <w:rPr>
          <w:rStyle w:val="aff6"/>
          <w:b/>
          <w:iCs/>
          <w:sz w:val="28"/>
          <w:szCs w:val="28"/>
          <w:lang w:val="uk-UA"/>
        </w:rPr>
        <w:t>ЗВІТ</w:t>
      </w:r>
    </w:p>
    <w:p w14:paraId="12253400" w14:textId="06C2FD66" w:rsidR="00E61B02" w:rsidRPr="001F65A4" w:rsidRDefault="00000000">
      <w:pPr>
        <w:jc w:val="center"/>
        <w:rPr>
          <w:b/>
          <w:sz w:val="28"/>
          <w:szCs w:val="28"/>
          <w:lang w:val="en-US"/>
        </w:rPr>
      </w:pPr>
      <w:r w:rsidRPr="001F65A4">
        <w:rPr>
          <w:b/>
          <w:sz w:val="28"/>
          <w:szCs w:val="28"/>
        </w:rPr>
        <w:t>щодо проведення електронних консультацій проєкту</w:t>
      </w:r>
      <w:r w:rsidRPr="001F65A4">
        <w:rPr>
          <w:rStyle w:val="aff6"/>
          <w:b w:val="0"/>
          <w:iCs/>
          <w:sz w:val="28"/>
          <w:szCs w:val="28"/>
        </w:rPr>
        <w:t xml:space="preserve"> </w:t>
      </w:r>
      <w:r w:rsidRPr="001F65A4">
        <w:rPr>
          <w:b/>
          <w:sz w:val="28"/>
          <w:szCs w:val="28"/>
        </w:rPr>
        <w:t>змін до Програми соціальної підтримки Захисників і Захисниць України, членів їх сімей та осіб, які постраждали від військової агресії російської федерації на території Чернігівської області, на 2024 – 2026 роки</w:t>
      </w:r>
    </w:p>
    <w:p w14:paraId="6A5CD778" w14:textId="77777777" w:rsidR="001F65A4" w:rsidRPr="001F65A4" w:rsidRDefault="001F65A4">
      <w:pPr>
        <w:jc w:val="center"/>
        <w:rPr>
          <w:sz w:val="26"/>
          <w:szCs w:val="26"/>
          <w:lang w:val="en-US"/>
        </w:rPr>
      </w:pPr>
    </w:p>
    <w:p w14:paraId="5793EAB4" w14:textId="017FEDA0" w:rsidR="00E61B02" w:rsidRPr="001F65A4" w:rsidRDefault="00000000" w:rsidP="001F65A4">
      <w:pPr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03.11.2010 № 996 «Про забезпечення участі громадськості у формуванні та реалізації державної політики», </w:t>
      </w:r>
      <w:r w:rsidRPr="001F65A4">
        <w:rPr>
          <w:sz w:val="28"/>
          <w:szCs w:val="28"/>
          <w:lang w:eastAsia="uk-UA"/>
        </w:rPr>
        <w:t>з 09 по 23 жовтня 2024 року</w:t>
      </w:r>
      <w:r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на офіційному сайті обласної державної адміністрації був </w:t>
      </w:r>
      <w:r w:rsidRPr="001F65A4">
        <w:rPr>
          <w:sz w:val="28"/>
          <w:szCs w:val="28"/>
        </w:rPr>
        <w:t>розміщений проєкт змін до Програми соціальної підтримки Захисників і Захисниць України, членів їх сімей та осіб, які постраждали від військової агресії російської федерації на території Чернігівської області, на 2024 – 2026 роки», затвердженої розпорядженням начальника Чернігівської обласної військової адміністрації від 08 грудня 2023 року № 807,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підготовлений Департаментом соціального захисту населення обласної державної адміністрації.</w:t>
      </w:r>
    </w:p>
    <w:p w14:paraId="609FCFE8" w14:textId="77777777" w:rsidR="00E61B02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час обговорення проєкту змін до Програми зауважень та пропозицій щодо його змісту не надходило.</w:t>
      </w:r>
    </w:p>
    <w:p w14:paraId="6DF7F349" w14:textId="77777777" w:rsidR="00E61B02" w:rsidRDefault="00E61B02">
      <w:pPr>
        <w:pStyle w:val="aff3"/>
        <w:shd w:val="clear" w:color="auto" w:fill="FFFFFF"/>
        <w:spacing w:before="127" w:beforeAutospacing="0" w:after="127" w:afterAutospacing="0"/>
        <w:ind w:left="255" w:right="253" w:firstLine="720"/>
        <w:jc w:val="right"/>
        <w:rPr>
          <w:rFonts w:ascii="Verdana" w:hAnsi="Verdana"/>
          <w:color w:val="000000"/>
          <w:lang w:val="uk-UA"/>
        </w:rPr>
      </w:pPr>
    </w:p>
    <w:p w14:paraId="5C3D28F6" w14:textId="77777777" w:rsidR="00E61B02" w:rsidRPr="001F65A4" w:rsidRDefault="00000000">
      <w:pPr>
        <w:pStyle w:val="aff3"/>
        <w:shd w:val="clear" w:color="auto" w:fill="FFFFFF"/>
        <w:spacing w:before="127" w:beforeAutospacing="0" w:after="127" w:afterAutospacing="0"/>
        <w:ind w:left="255" w:right="253" w:firstLine="720"/>
        <w:jc w:val="right"/>
        <w:rPr>
          <w:i/>
          <w:iCs/>
          <w:sz w:val="28"/>
          <w:szCs w:val="28"/>
          <w:lang w:val="uk-UA"/>
        </w:rPr>
      </w:pPr>
      <w:r w:rsidRPr="001F65A4">
        <w:rPr>
          <w:i/>
          <w:iCs/>
          <w:sz w:val="28"/>
          <w:szCs w:val="28"/>
          <w:lang w:val="uk-UA"/>
        </w:rPr>
        <w:t>Департамент соціального захисту населення</w:t>
      </w:r>
    </w:p>
    <w:p w14:paraId="31593F82" w14:textId="77777777" w:rsidR="00E61B02" w:rsidRPr="001F65A4" w:rsidRDefault="00000000">
      <w:pPr>
        <w:ind w:left="3840" w:right="253"/>
        <w:jc w:val="right"/>
        <w:rPr>
          <w:i/>
          <w:iCs/>
          <w:sz w:val="28"/>
          <w:szCs w:val="28"/>
        </w:rPr>
      </w:pPr>
      <w:r w:rsidRPr="001F65A4">
        <w:rPr>
          <w:i/>
          <w:iCs/>
          <w:sz w:val="28"/>
          <w:szCs w:val="28"/>
        </w:rPr>
        <w:t>обласної державної адміністрації</w:t>
      </w:r>
    </w:p>
    <w:sectPr w:rsidR="00E61B02" w:rsidRPr="001F65A4">
      <w:headerReference w:type="default" r:id="rId7"/>
      <w:pgSz w:w="11906" w:h="16838"/>
      <w:pgMar w:top="1134" w:right="567" w:bottom="1134" w:left="1701" w:header="397" w:footer="45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5D305A" w14:textId="77777777" w:rsidR="00F34AD4" w:rsidRDefault="00F34AD4">
      <w:r>
        <w:separator/>
      </w:r>
    </w:p>
  </w:endnote>
  <w:endnote w:type="continuationSeparator" w:id="0">
    <w:p w14:paraId="6E4B52D9" w14:textId="77777777" w:rsidR="00F34AD4" w:rsidRDefault="00F34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9ABF43" w14:textId="77777777" w:rsidR="00F34AD4" w:rsidRDefault="00F34AD4">
      <w:r>
        <w:separator/>
      </w:r>
    </w:p>
  </w:footnote>
  <w:footnote w:type="continuationSeparator" w:id="0">
    <w:p w14:paraId="3CE6E62C" w14:textId="77777777" w:rsidR="00F34AD4" w:rsidRDefault="00F34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2EA99" w14:textId="77777777" w:rsidR="00E61B02" w:rsidRDefault="00000000">
    <w:pPr>
      <w:pStyle w:val="afd"/>
      <w:jc w:val="center"/>
    </w:pPr>
    <w:r>
      <w:fldChar w:fldCharType="begin"/>
    </w:r>
    <w:r>
      <w:instrText>PAGE \* MERGEFORMAT</w:instrText>
    </w:r>
    <w:r>
      <w:fldChar w:fldCharType="separate"/>
    </w:r>
    <w:r>
      <w:t>1</w:t>
    </w:r>
    <w:r>
      <w:fldChar w:fldCharType="end"/>
    </w:r>
  </w:p>
  <w:p w14:paraId="316EDA48" w14:textId="77777777" w:rsidR="00E61B02" w:rsidRDefault="00E61B02">
    <w:pPr>
      <w:pStyle w:val="a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21B71"/>
    <w:multiLevelType w:val="multilevel"/>
    <w:tmpl w:val="EC284374"/>
    <w:lvl w:ilvl="0">
      <w:numFmt w:val="bullet"/>
      <w:lvlText w:val="-"/>
      <w:lvlJc w:val="left"/>
      <w:pPr>
        <w:ind w:left="792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138913ED"/>
    <w:multiLevelType w:val="multilevel"/>
    <w:tmpl w:val="58E817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" w15:restartNumberingAfterBreak="0">
    <w:nsid w:val="27244F93"/>
    <w:multiLevelType w:val="multilevel"/>
    <w:tmpl w:val="25B4E8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" w15:restartNumberingAfterBreak="0">
    <w:nsid w:val="27260721"/>
    <w:multiLevelType w:val="multilevel"/>
    <w:tmpl w:val="6AA0E4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4" w15:restartNumberingAfterBreak="0">
    <w:nsid w:val="2E177550"/>
    <w:multiLevelType w:val="multilevel"/>
    <w:tmpl w:val="87E275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5" w15:restartNumberingAfterBreak="0">
    <w:nsid w:val="31AC4156"/>
    <w:multiLevelType w:val="multilevel"/>
    <w:tmpl w:val="91BC63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6" w15:restartNumberingAfterBreak="0">
    <w:nsid w:val="436D014A"/>
    <w:multiLevelType w:val="multilevel"/>
    <w:tmpl w:val="613A88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7" w15:restartNumberingAfterBreak="0">
    <w:nsid w:val="48A7028A"/>
    <w:multiLevelType w:val="multilevel"/>
    <w:tmpl w:val="25DE34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8" w15:restartNumberingAfterBreak="0">
    <w:nsid w:val="48E1256B"/>
    <w:multiLevelType w:val="multilevel"/>
    <w:tmpl w:val="46DA9F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9" w15:restartNumberingAfterBreak="0">
    <w:nsid w:val="56F3780F"/>
    <w:multiLevelType w:val="multilevel"/>
    <w:tmpl w:val="2D742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0" w15:restartNumberingAfterBreak="0">
    <w:nsid w:val="7D0D2964"/>
    <w:multiLevelType w:val="multilevel"/>
    <w:tmpl w:val="24B6B0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num w:numId="1" w16cid:durableId="1589579728">
    <w:abstractNumId w:val="0"/>
  </w:num>
  <w:num w:numId="2" w16cid:durableId="1093403966">
    <w:abstractNumId w:val="9"/>
  </w:num>
  <w:num w:numId="3" w16cid:durableId="1585454258">
    <w:abstractNumId w:val="5"/>
  </w:num>
  <w:num w:numId="4" w16cid:durableId="214587709">
    <w:abstractNumId w:val="7"/>
  </w:num>
  <w:num w:numId="5" w16cid:durableId="2080400650">
    <w:abstractNumId w:val="4"/>
  </w:num>
  <w:num w:numId="6" w16cid:durableId="445124747">
    <w:abstractNumId w:val="2"/>
  </w:num>
  <w:num w:numId="7" w16cid:durableId="379944756">
    <w:abstractNumId w:val="3"/>
  </w:num>
  <w:num w:numId="8" w16cid:durableId="2102796044">
    <w:abstractNumId w:val="10"/>
  </w:num>
  <w:num w:numId="9" w16cid:durableId="1342053302">
    <w:abstractNumId w:val="1"/>
  </w:num>
  <w:num w:numId="10" w16cid:durableId="2128959681">
    <w:abstractNumId w:val="6"/>
  </w:num>
  <w:num w:numId="11" w16cid:durableId="13988226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B02"/>
    <w:rsid w:val="001F65A4"/>
    <w:rsid w:val="00B744FD"/>
    <w:rsid w:val="00E16B05"/>
    <w:rsid w:val="00E61B02"/>
    <w:rsid w:val="00F3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E7DE4"/>
  <w15:docId w15:val="{77FC82FF-7EC8-4958-9D93-320B7232D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Pr>
      <w:i/>
      <w:iCs/>
      <w:color w:val="404040" w:themeColor="text1" w:themeTint="BF"/>
    </w:rPr>
  </w:style>
  <w:style w:type="character" w:styleId="aa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e">
    <w:name w:val="No Spacing"/>
    <w:basedOn w:val="a"/>
    <w:uiPriority w:val="1"/>
    <w:qFormat/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ви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інцевої ви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character" w:styleId="af9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styleId="afd">
    <w:name w:val="header"/>
    <w:basedOn w:val="a"/>
    <w:link w:val="afe"/>
    <w:uiPriority w:val="99"/>
    <w:unhideWhenUsed/>
    <w:pPr>
      <w:tabs>
        <w:tab w:val="center" w:pos="4819"/>
        <w:tab w:val="right" w:pos="9639"/>
      </w:tabs>
    </w:pPr>
  </w:style>
  <w:style w:type="character" w:customStyle="1" w:styleId="afe">
    <w:name w:val="Верхній колонтитул Знак"/>
    <w:link w:val="afd"/>
    <w:uiPriority w:val="99"/>
    <w:rPr>
      <w:sz w:val="24"/>
      <w:szCs w:val="24"/>
      <w:lang w:val="uk-UA"/>
    </w:rPr>
  </w:style>
  <w:style w:type="paragraph" w:styleId="aff">
    <w:name w:val="footer"/>
    <w:basedOn w:val="a"/>
    <w:link w:val="aff0"/>
    <w:uiPriority w:val="99"/>
    <w:semiHidden/>
    <w:unhideWhenUsed/>
    <w:pPr>
      <w:tabs>
        <w:tab w:val="center" w:pos="4819"/>
        <w:tab w:val="right" w:pos="9639"/>
      </w:tabs>
    </w:pPr>
  </w:style>
  <w:style w:type="character" w:customStyle="1" w:styleId="aff0">
    <w:name w:val="Нижній колонтитул Знак"/>
    <w:link w:val="aff"/>
    <w:uiPriority w:val="99"/>
    <w:semiHidden/>
    <w:rPr>
      <w:sz w:val="24"/>
      <w:szCs w:val="24"/>
      <w:lang w:val="uk-UA"/>
    </w:rPr>
  </w:style>
  <w:style w:type="paragraph" w:customStyle="1" w:styleId="12">
    <w:name w:val="Знак Знак Знак Знак Знак Знак Знак Знак Знак Знак1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ff1">
    <w:name w:val="Знак"/>
    <w:basedOn w:val="a"/>
    <w:rPr>
      <w:rFonts w:ascii="Verdana" w:hAnsi="Verdana" w:cs="Verdana"/>
      <w:sz w:val="20"/>
      <w:szCs w:val="20"/>
      <w:lang w:eastAsia="en-US"/>
    </w:rPr>
  </w:style>
  <w:style w:type="character" w:customStyle="1" w:styleId="apple-converted-space">
    <w:name w:val="apple-converted-space"/>
    <w:basedOn w:val="a0"/>
  </w:style>
  <w:style w:type="character" w:customStyle="1" w:styleId="spelle">
    <w:name w:val="spelle"/>
    <w:basedOn w:val="a0"/>
  </w:style>
  <w:style w:type="paragraph" w:styleId="aff2">
    <w:name w:val="Body Text"/>
    <w:basedOn w:val="a"/>
    <w:pPr>
      <w:spacing w:after="120"/>
    </w:pPr>
    <w:rPr>
      <w:szCs w:val="20"/>
    </w:rPr>
  </w:style>
  <w:style w:type="paragraph" w:customStyle="1" w:styleId="13">
    <w:name w:val="Абзац списка1"/>
    <w:basedOn w:val="a"/>
    <w:pPr>
      <w:ind w:left="720"/>
    </w:pPr>
    <w:rPr>
      <w:sz w:val="20"/>
      <w:szCs w:val="20"/>
      <w:lang w:val="en-US"/>
    </w:rPr>
  </w:style>
  <w:style w:type="paragraph" w:customStyle="1" w:styleId="14">
    <w:name w:val="Знак Знак1 Знак"/>
    <w:basedOn w:val="a"/>
    <w:rPr>
      <w:rFonts w:ascii="Verdana" w:hAnsi="Verdana" w:cs="Verdana"/>
      <w:sz w:val="20"/>
      <w:szCs w:val="20"/>
      <w:lang w:val="en-US" w:eastAsia="en-US"/>
    </w:rPr>
  </w:style>
  <w:style w:type="character" w:customStyle="1" w:styleId="22">
    <w:name w:val="Знак Знак2"/>
    <w:rPr>
      <w:sz w:val="28"/>
      <w:lang w:val="uk-UA"/>
    </w:rPr>
  </w:style>
  <w:style w:type="paragraph" w:customStyle="1" w:styleId="15">
    <w:name w:val="Знак Знак Знак Знак1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aff3">
    <w:name w:val="Normal (Web)"/>
    <w:basedOn w:val="a"/>
    <w:pPr>
      <w:spacing w:before="100" w:beforeAutospacing="1" w:after="100" w:afterAutospacing="1"/>
    </w:pPr>
    <w:rPr>
      <w:lang w:val="ru-RU"/>
    </w:rPr>
  </w:style>
  <w:style w:type="character" w:styleId="aff4">
    <w:name w:val="Emphasis"/>
    <w:qFormat/>
    <w:rPr>
      <w:i/>
      <w:iCs/>
    </w:rPr>
  </w:style>
  <w:style w:type="character" w:styleId="aff5">
    <w:name w:val="Hyperlink"/>
    <w:rPr>
      <w:color w:val="0000FF"/>
      <w:u w:val="single"/>
    </w:rPr>
  </w:style>
  <w:style w:type="character" w:styleId="aff6">
    <w:name w:val="Strong"/>
    <w:qFormat/>
    <w:rPr>
      <w:b/>
      <w:bCs/>
    </w:rPr>
  </w:style>
  <w:style w:type="paragraph" w:customStyle="1" w:styleId="16">
    <w:name w:val="Знак Знак Знак Знак1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character" w:customStyle="1" w:styleId="100">
    <w:name w:val="Основной текст + 10"/>
    <w:rPr>
      <w:b/>
      <w:bCs/>
      <w:spacing w:val="4"/>
      <w:sz w:val="21"/>
      <w:szCs w:val="21"/>
      <w:lang w:bidi="ar-SA"/>
    </w:rPr>
  </w:style>
  <w:style w:type="paragraph" w:customStyle="1" w:styleId="17">
    <w:name w:val="Знак Знак Знак Знак1 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aff7">
    <w:name w:val="Balloon Text"/>
    <w:basedOn w:val="a"/>
    <w:link w:val="aff8"/>
    <w:uiPriority w:val="99"/>
    <w:semiHidden/>
    <w:unhideWhenUsed/>
    <w:rPr>
      <w:rFonts w:ascii="Segoe UI" w:hAnsi="Segoe UI"/>
      <w:sz w:val="18"/>
      <w:szCs w:val="18"/>
    </w:rPr>
  </w:style>
  <w:style w:type="character" w:customStyle="1" w:styleId="aff8">
    <w:name w:val="Текст у виносці Знак"/>
    <w:link w:val="aff7"/>
    <w:uiPriority w:val="99"/>
    <w:semiHidden/>
    <w:rPr>
      <w:rFonts w:ascii="Segoe UI" w:hAnsi="Segoe UI" w:cs="Segoe UI"/>
      <w:sz w:val="18"/>
      <w:szCs w:val="18"/>
      <w:lang w:val="uk-UA" w:eastAsia="ru-RU"/>
    </w:rPr>
  </w:style>
  <w:style w:type="paragraph" w:customStyle="1" w:styleId="aff9">
    <w:name w:val="Знак Знак Знак Знак Знак Знак 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841</Words>
  <Characters>480</Characters>
  <Application>Microsoft Office Word</Application>
  <DocSecurity>0</DocSecurity>
  <Lines>4</Lines>
  <Paragraphs>2</Paragraphs>
  <ScaleCrop>false</ScaleCrop>
  <Company>Work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NGO-OPERATOR1</cp:lastModifiedBy>
  <cp:revision>2</cp:revision>
  <dcterms:created xsi:type="dcterms:W3CDTF">2024-11-01T08:25:00Z</dcterms:created>
  <dcterms:modified xsi:type="dcterms:W3CDTF">2024-11-01T08:25:00Z</dcterms:modified>
</cp:coreProperties>
</file>