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D31" w:rsidRPr="009927E1" w:rsidRDefault="00792D31" w:rsidP="006376F7">
      <w:pPr>
        <w:jc w:val="center"/>
        <w:rPr>
          <w:sz w:val="28"/>
          <w:lang w:val="uk-UA"/>
        </w:rPr>
      </w:pPr>
      <w:r w:rsidRPr="009927E1">
        <w:rPr>
          <w:sz w:val="28"/>
          <w:lang w:val="uk-UA"/>
        </w:rPr>
        <w:object w:dxaOrig="840" w:dyaOrig="1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6.25pt" o:ole="" fillcolor="window">
            <v:imagedata r:id="rId6" o:title=""/>
          </v:shape>
          <o:OLEObject Type="Embed" ProgID="MSDraw" ShapeID="_x0000_i1025" DrawAspect="Content" ObjectID="_1563861871" r:id="rId7">
            <o:FieldCodes>\* LOWER</o:FieldCodes>
          </o:OLEObject>
        </w:object>
      </w:r>
    </w:p>
    <w:p w:rsidR="00792D31" w:rsidRPr="009927E1" w:rsidRDefault="00792D31" w:rsidP="006376F7">
      <w:pPr>
        <w:jc w:val="center"/>
        <w:rPr>
          <w:sz w:val="28"/>
          <w:lang w:val="uk-UA"/>
        </w:rPr>
      </w:pPr>
      <w:r w:rsidRPr="009927E1">
        <w:rPr>
          <w:sz w:val="28"/>
          <w:lang w:val="uk-UA"/>
        </w:rPr>
        <w:t>УКРАЇНА</w:t>
      </w:r>
    </w:p>
    <w:p w:rsidR="00792D31" w:rsidRDefault="00792D31" w:rsidP="006376F7">
      <w:pPr>
        <w:pStyle w:val="9"/>
        <w:rPr>
          <w:b w:val="0"/>
          <w:sz w:val="36"/>
        </w:rPr>
      </w:pPr>
      <w:r w:rsidRPr="009927E1">
        <w:rPr>
          <w:b w:val="0"/>
          <w:sz w:val="36"/>
        </w:rPr>
        <w:t>Чернігівська обласна державна адміністрація</w:t>
      </w:r>
    </w:p>
    <w:p w:rsidR="009E3F28" w:rsidRPr="009E3F28" w:rsidRDefault="009E3F28" w:rsidP="006376F7">
      <w:pPr>
        <w:rPr>
          <w:lang w:val="uk-UA"/>
        </w:rPr>
      </w:pPr>
    </w:p>
    <w:p w:rsidR="00792D31" w:rsidRPr="009927E1" w:rsidRDefault="002F3E20" w:rsidP="006376F7">
      <w:pPr>
        <w:pStyle w:val="1"/>
        <w:rPr>
          <w:sz w:val="28"/>
          <w:lang w:val="uk-UA"/>
        </w:rPr>
      </w:pPr>
      <w:r>
        <w:rPr>
          <w:lang w:val="uk-UA"/>
        </w:rPr>
        <w:t>ДЕПАРТАМЕНТ</w:t>
      </w:r>
      <w:r w:rsidR="00792D31" w:rsidRPr="009927E1">
        <w:rPr>
          <w:lang w:val="uk-UA"/>
        </w:rPr>
        <w:t xml:space="preserve"> СІМ</w:t>
      </w:r>
      <w:r w:rsidR="00E856F1">
        <w:rPr>
          <w:lang w:val="uk-UA"/>
        </w:rPr>
        <w:t>’</w:t>
      </w:r>
      <w:r w:rsidR="00792D31" w:rsidRPr="009927E1">
        <w:rPr>
          <w:lang w:val="uk-UA"/>
        </w:rPr>
        <w:t>Ї</w:t>
      </w:r>
      <w:r>
        <w:rPr>
          <w:lang w:val="uk-UA"/>
        </w:rPr>
        <w:t xml:space="preserve">, </w:t>
      </w:r>
      <w:r w:rsidR="00792D31" w:rsidRPr="009927E1">
        <w:rPr>
          <w:lang w:val="uk-UA"/>
        </w:rPr>
        <w:t>МОЛОДІ</w:t>
      </w:r>
      <w:r>
        <w:rPr>
          <w:lang w:val="uk-UA"/>
        </w:rPr>
        <w:t xml:space="preserve"> ТА СПОРТУ</w:t>
      </w:r>
    </w:p>
    <w:p w:rsidR="00792D31" w:rsidRPr="00D15202" w:rsidRDefault="00792D31" w:rsidP="006376F7">
      <w:pPr>
        <w:jc w:val="center"/>
        <w:rPr>
          <w:b/>
          <w:sz w:val="24"/>
          <w:szCs w:val="24"/>
          <w:lang w:val="uk-UA"/>
        </w:rPr>
      </w:pPr>
    </w:p>
    <w:p w:rsidR="00792D31" w:rsidRPr="009927E1" w:rsidRDefault="006F4808" w:rsidP="006376F7">
      <w:pPr>
        <w:pStyle w:val="2"/>
        <w:rPr>
          <w:lang w:val="uk-UA"/>
        </w:rPr>
      </w:pPr>
      <w:r>
        <w:rPr>
          <w:lang w:val="uk-UA"/>
        </w:rPr>
        <w:t>Н А К А З</w:t>
      </w:r>
    </w:p>
    <w:p w:rsidR="00792D31" w:rsidRPr="00B10AE0" w:rsidRDefault="00792D31" w:rsidP="006376F7">
      <w:pPr>
        <w:ind w:firstLine="709"/>
        <w:rPr>
          <w:sz w:val="28"/>
          <w:szCs w:val="28"/>
          <w:lang w:val="uk-UA"/>
        </w:rPr>
      </w:pPr>
    </w:p>
    <w:p w:rsidR="00D7746D" w:rsidRPr="00402BB3" w:rsidRDefault="006F4808" w:rsidP="00D15202">
      <w:pPr>
        <w:jc w:val="both"/>
        <w:rPr>
          <w:sz w:val="28"/>
          <w:szCs w:val="28"/>
          <w:lang w:val="uk-UA"/>
        </w:rPr>
      </w:pPr>
      <w:r w:rsidRPr="00402BB3">
        <w:rPr>
          <w:sz w:val="28"/>
          <w:szCs w:val="28"/>
          <w:lang w:val="uk-UA"/>
        </w:rPr>
        <w:t>«</w:t>
      </w:r>
      <w:r w:rsidR="003A711E">
        <w:rPr>
          <w:sz w:val="28"/>
          <w:szCs w:val="28"/>
          <w:lang w:val="uk-UA"/>
        </w:rPr>
        <w:t>0</w:t>
      </w:r>
      <w:r w:rsidR="00831F44">
        <w:rPr>
          <w:sz w:val="28"/>
          <w:szCs w:val="28"/>
          <w:lang w:val="uk-UA"/>
        </w:rPr>
        <w:t>8</w:t>
      </w:r>
      <w:r w:rsidRPr="00402BB3">
        <w:rPr>
          <w:sz w:val="28"/>
          <w:szCs w:val="28"/>
          <w:lang w:val="uk-UA"/>
        </w:rPr>
        <w:t>»</w:t>
      </w:r>
      <w:r w:rsidR="00D7746D" w:rsidRPr="00402BB3">
        <w:rPr>
          <w:sz w:val="28"/>
          <w:szCs w:val="28"/>
          <w:lang w:val="uk-UA"/>
        </w:rPr>
        <w:t xml:space="preserve"> </w:t>
      </w:r>
      <w:r w:rsidR="003A711E">
        <w:rPr>
          <w:sz w:val="28"/>
          <w:szCs w:val="28"/>
          <w:lang w:val="uk-UA"/>
        </w:rPr>
        <w:t>сер</w:t>
      </w:r>
      <w:r w:rsidR="00402BB3" w:rsidRPr="00402BB3">
        <w:rPr>
          <w:sz w:val="28"/>
          <w:szCs w:val="28"/>
          <w:lang w:val="uk-UA"/>
        </w:rPr>
        <w:t>п</w:t>
      </w:r>
      <w:r w:rsidR="00D7746D" w:rsidRPr="00402BB3">
        <w:rPr>
          <w:sz w:val="28"/>
          <w:szCs w:val="28"/>
          <w:lang w:val="uk-UA"/>
        </w:rPr>
        <w:t>ня 201</w:t>
      </w:r>
      <w:r w:rsidR="00402BB3" w:rsidRPr="00402BB3">
        <w:rPr>
          <w:sz w:val="28"/>
          <w:szCs w:val="28"/>
          <w:lang w:val="uk-UA"/>
        </w:rPr>
        <w:t>7</w:t>
      </w:r>
      <w:r w:rsidRPr="00402BB3">
        <w:rPr>
          <w:sz w:val="28"/>
          <w:szCs w:val="28"/>
          <w:lang w:val="uk-UA"/>
        </w:rPr>
        <w:t xml:space="preserve"> року</w:t>
      </w:r>
      <w:r w:rsidRPr="00402BB3">
        <w:rPr>
          <w:sz w:val="28"/>
          <w:szCs w:val="28"/>
          <w:lang w:val="uk-UA"/>
        </w:rPr>
        <w:tab/>
      </w:r>
      <w:r w:rsidRPr="00402BB3">
        <w:rPr>
          <w:sz w:val="28"/>
          <w:szCs w:val="28"/>
          <w:lang w:val="uk-UA"/>
        </w:rPr>
        <w:tab/>
      </w:r>
      <w:r w:rsidR="00D15202" w:rsidRPr="00402BB3">
        <w:rPr>
          <w:sz w:val="28"/>
          <w:szCs w:val="28"/>
          <w:lang w:val="uk-UA"/>
        </w:rPr>
        <w:tab/>
      </w:r>
      <w:r w:rsidR="00D7746D" w:rsidRPr="00402BB3">
        <w:rPr>
          <w:sz w:val="28"/>
          <w:szCs w:val="28"/>
          <w:lang w:val="uk-UA"/>
        </w:rPr>
        <w:t>м. Чернігів</w:t>
      </w:r>
      <w:r w:rsidRPr="00402BB3">
        <w:rPr>
          <w:sz w:val="28"/>
          <w:szCs w:val="28"/>
          <w:lang w:val="uk-UA"/>
        </w:rPr>
        <w:tab/>
      </w:r>
      <w:r w:rsidRPr="00402BB3">
        <w:rPr>
          <w:sz w:val="28"/>
          <w:szCs w:val="28"/>
          <w:lang w:val="uk-UA"/>
        </w:rPr>
        <w:tab/>
      </w:r>
      <w:r w:rsidRPr="00402BB3">
        <w:rPr>
          <w:sz w:val="28"/>
          <w:szCs w:val="28"/>
          <w:lang w:val="uk-UA"/>
        </w:rPr>
        <w:tab/>
      </w:r>
      <w:r w:rsidRPr="00402BB3">
        <w:rPr>
          <w:sz w:val="28"/>
          <w:szCs w:val="28"/>
          <w:lang w:val="uk-UA"/>
        </w:rPr>
        <w:tab/>
      </w:r>
      <w:r w:rsidRPr="00402BB3">
        <w:rPr>
          <w:sz w:val="28"/>
          <w:szCs w:val="28"/>
          <w:lang w:val="uk-UA"/>
        </w:rPr>
        <w:tab/>
      </w:r>
      <w:r w:rsidR="00831F44">
        <w:rPr>
          <w:sz w:val="28"/>
          <w:szCs w:val="28"/>
          <w:lang w:val="uk-UA"/>
        </w:rPr>
        <w:t xml:space="preserve">        </w:t>
      </w:r>
      <w:r w:rsidR="00D7746D" w:rsidRPr="00402BB3">
        <w:rPr>
          <w:sz w:val="28"/>
          <w:szCs w:val="28"/>
          <w:lang w:val="uk-UA"/>
        </w:rPr>
        <w:t xml:space="preserve">№ </w:t>
      </w:r>
      <w:r w:rsidR="00831F44">
        <w:rPr>
          <w:sz w:val="28"/>
          <w:szCs w:val="28"/>
          <w:lang w:val="uk-UA"/>
        </w:rPr>
        <w:t>95</w:t>
      </w:r>
    </w:p>
    <w:p w:rsidR="00D7746D" w:rsidRDefault="00D7746D" w:rsidP="006376F7">
      <w:pPr>
        <w:rPr>
          <w:sz w:val="28"/>
          <w:lang w:val="uk-UA"/>
        </w:rPr>
      </w:pPr>
      <w:r w:rsidRPr="00402BB3">
        <w:rPr>
          <w:sz w:val="28"/>
          <w:lang w:val="uk-UA"/>
        </w:rPr>
        <w:tab/>
      </w:r>
      <w:r w:rsidRPr="00402BB3">
        <w:rPr>
          <w:sz w:val="28"/>
          <w:lang w:val="uk-UA"/>
        </w:rPr>
        <w:tab/>
      </w:r>
      <w:r w:rsidRPr="00402BB3">
        <w:rPr>
          <w:sz w:val="28"/>
          <w:lang w:val="uk-UA"/>
        </w:rPr>
        <w:tab/>
      </w:r>
      <w:r w:rsidRPr="00402BB3">
        <w:rPr>
          <w:sz w:val="28"/>
          <w:lang w:val="uk-UA"/>
        </w:rPr>
        <w:tab/>
      </w:r>
      <w:r w:rsidRPr="00402BB3">
        <w:rPr>
          <w:sz w:val="28"/>
          <w:lang w:val="uk-UA"/>
        </w:rPr>
        <w:tab/>
      </w:r>
      <w:r w:rsidRPr="00402BB3">
        <w:rPr>
          <w:sz w:val="28"/>
          <w:lang w:val="uk-UA"/>
        </w:rPr>
        <w:tab/>
      </w:r>
      <w:r w:rsidRPr="00402BB3">
        <w:rPr>
          <w:sz w:val="28"/>
          <w:lang w:val="uk-UA"/>
        </w:rPr>
        <w:tab/>
      </w:r>
    </w:p>
    <w:p w:rsidR="00AD2813" w:rsidRPr="00402BB3" w:rsidRDefault="00AD2813" w:rsidP="006376F7">
      <w:pPr>
        <w:rPr>
          <w:sz w:val="28"/>
          <w:szCs w:val="28"/>
          <w:lang w:val="uk-UA"/>
        </w:rPr>
      </w:pPr>
    </w:p>
    <w:p w:rsidR="00AD2813" w:rsidRDefault="00D7746D" w:rsidP="00402BB3">
      <w:pPr>
        <w:pStyle w:val="18"/>
        <w:widowControl w:val="0"/>
        <w:rPr>
          <w:b/>
          <w:i/>
          <w:snapToGrid w:val="0"/>
          <w:color w:val="000000"/>
          <w:szCs w:val="28"/>
        </w:rPr>
      </w:pPr>
      <w:r w:rsidRPr="00402BB3">
        <w:rPr>
          <w:b/>
          <w:i/>
          <w:snapToGrid w:val="0"/>
          <w:color w:val="000000"/>
          <w:szCs w:val="28"/>
        </w:rPr>
        <w:t xml:space="preserve">Про </w:t>
      </w:r>
      <w:r w:rsidR="00AD2813">
        <w:rPr>
          <w:b/>
          <w:i/>
          <w:snapToGrid w:val="0"/>
          <w:color w:val="000000"/>
          <w:szCs w:val="28"/>
        </w:rPr>
        <w:t>продовження терміну</w:t>
      </w:r>
    </w:p>
    <w:p w:rsidR="00D7746D" w:rsidRPr="00402BB3" w:rsidRDefault="00AD2813" w:rsidP="00AD2813">
      <w:pPr>
        <w:pStyle w:val="18"/>
        <w:widowControl w:val="0"/>
        <w:rPr>
          <w:b/>
          <w:i/>
          <w:snapToGrid w:val="0"/>
          <w:color w:val="000000"/>
          <w:szCs w:val="28"/>
        </w:rPr>
      </w:pPr>
      <w:r>
        <w:rPr>
          <w:b/>
          <w:i/>
          <w:snapToGrid w:val="0"/>
          <w:color w:val="000000"/>
          <w:szCs w:val="28"/>
        </w:rPr>
        <w:t>п</w:t>
      </w:r>
      <w:r w:rsidR="00402BB3">
        <w:rPr>
          <w:b/>
          <w:i/>
          <w:snapToGrid w:val="0"/>
          <w:color w:val="000000"/>
          <w:szCs w:val="28"/>
        </w:rPr>
        <w:t>рийому</w:t>
      </w:r>
      <w:r>
        <w:rPr>
          <w:b/>
          <w:i/>
          <w:snapToGrid w:val="0"/>
          <w:color w:val="000000"/>
          <w:szCs w:val="28"/>
        </w:rPr>
        <w:t xml:space="preserve"> </w:t>
      </w:r>
      <w:r w:rsidR="00402BB3">
        <w:rPr>
          <w:b/>
          <w:i/>
          <w:snapToGrid w:val="0"/>
          <w:color w:val="000000"/>
          <w:szCs w:val="28"/>
        </w:rPr>
        <w:t xml:space="preserve">конкурсних пропозицій </w:t>
      </w:r>
    </w:p>
    <w:p w:rsidR="00D7746D" w:rsidRPr="00A8485B" w:rsidRDefault="00D7746D" w:rsidP="006376F7">
      <w:pPr>
        <w:pStyle w:val="18"/>
        <w:widowControl w:val="0"/>
        <w:tabs>
          <w:tab w:val="left" w:pos="4395"/>
          <w:tab w:val="left" w:pos="4536"/>
          <w:tab w:val="left" w:pos="4820"/>
          <w:tab w:val="left" w:pos="4950"/>
          <w:tab w:val="left" w:pos="5310"/>
          <w:tab w:val="left" w:pos="5400"/>
          <w:tab w:val="left" w:pos="5670"/>
        </w:tabs>
        <w:ind w:firstLine="709"/>
        <w:jc w:val="both"/>
        <w:rPr>
          <w:snapToGrid w:val="0"/>
          <w:szCs w:val="28"/>
        </w:rPr>
      </w:pPr>
    </w:p>
    <w:p w:rsidR="00D7746D" w:rsidRPr="00A8485B" w:rsidRDefault="00291686" w:rsidP="006376F7">
      <w:pPr>
        <w:pStyle w:val="HTML"/>
        <w:ind w:firstLine="709"/>
        <w:jc w:val="both"/>
        <w:rPr>
          <w:rFonts w:ascii="Times New Roman" w:hAnsi="Times New Roman" w:cs="Times New Roman"/>
          <w:color w:val="auto"/>
          <w:lang w:val="uk-UA"/>
        </w:rPr>
      </w:pPr>
      <w:r w:rsidRPr="00A8485B">
        <w:rPr>
          <w:rFonts w:ascii="Times New Roman" w:hAnsi="Times New Roman" w:cs="Times New Roman"/>
          <w:color w:val="auto"/>
          <w:lang w:val="uk-UA"/>
        </w:rPr>
        <w:t>Згідно рішення конкурсної комісії Департаменту сім’ї, молоді та спорту облдержадміністрації з визначення програм (проектів, заходів), розроблених інститутами громадянського суспільства, на виконання (реалізацію) яких надається фінансова підтримка з обласного бюджету від 04.08.2017 №</w:t>
      </w:r>
      <w:r w:rsidR="003263F2">
        <w:rPr>
          <w:rFonts w:ascii="Times New Roman" w:hAnsi="Times New Roman" w:cs="Times New Roman"/>
          <w:color w:val="auto"/>
          <w:lang w:val="uk-UA"/>
        </w:rPr>
        <w:t xml:space="preserve"> </w:t>
      </w:r>
      <w:r w:rsidRPr="00A8485B">
        <w:rPr>
          <w:rFonts w:ascii="Times New Roman" w:hAnsi="Times New Roman" w:cs="Times New Roman"/>
          <w:color w:val="auto"/>
          <w:lang w:val="uk-UA"/>
        </w:rPr>
        <w:t>2/17</w:t>
      </w:r>
    </w:p>
    <w:p w:rsidR="00D7746D" w:rsidRPr="00B10AE0" w:rsidRDefault="00D7746D" w:rsidP="006376F7">
      <w:pPr>
        <w:pStyle w:val="18"/>
        <w:widowControl w:val="0"/>
        <w:tabs>
          <w:tab w:val="left" w:pos="4111"/>
          <w:tab w:val="left" w:pos="4536"/>
          <w:tab w:val="left" w:pos="4820"/>
          <w:tab w:val="left" w:pos="4950"/>
          <w:tab w:val="left" w:pos="5310"/>
          <w:tab w:val="left" w:pos="5400"/>
          <w:tab w:val="left" w:pos="5670"/>
        </w:tabs>
        <w:ind w:firstLine="709"/>
        <w:jc w:val="both"/>
        <w:rPr>
          <w:color w:val="000000"/>
          <w:szCs w:val="28"/>
        </w:rPr>
      </w:pPr>
    </w:p>
    <w:p w:rsidR="00D7746D" w:rsidRPr="003263F2" w:rsidRDefault="00D7746D" w:rsidP="00604094">
      <w:pPr>
        <w:pStyle w:val="21"/>
        <w:spacing w:before="0" w:line="240" w:lineRule="auto"/>
        <w:ind w:left="0" w:firstLine="0"/>
        <w:rPr>
          <w:b/>
          <w:color w:val="000000"/>
          <w:sz w:val="28"/>
          <w:szCs w:val="28"/>
        </w:rPr>
      </w:pPr>
      <w:r w:rsidRPr="003263F2">
        <w:rPr>
          <w:b/>
          <w:color w:val="000000"/>
          <w:sz w:val="28"/>
          <w:szCs w:val="28"/>
        </w:rPr>
        <w:t>НАКАЗУЮ:</w:t>
      </w:r>
    </w:p>
    <w:p w:rsidR="00D7746D" w:rsidRPr="00B10AE0" w:rsidRDefault="00D7746D" w:rsidP="006376F7">
      <w:pPr>
        <w:pStyle w:val="21"/>
        <w:spacing w:before="0" w:line="240" w:lineRule="auto"/>
        <w:ind w:left="0" w:firstLine="709"/>
        <w:rPr>
          <w:color w:val="000000"/>
          <w:sz w:val="28"/>
          <w:szCs w:val="28"/>
        </w:rPr>
      </w:pPr>
    </w:p>
    <w:p w:rsidR="0083292F" w:rsidRDefault="0083292F" w:rsidP="0083292F">
      <w:pPr>
        <w:pStyle w:val="18"/>
        <w:widowControl w:val="0"/>
        <w:tabs>
          <w:tab w:val="left" w:pos="935"/>
        </w:tabs>
        <w:ind w:firstLine="709"/>
        <w:jc w:val="both"/>
        <w:rPr>
          <w:szCs w:val="28"/>
        </w:rPr>
      </w:pPr>
      <w:r>
        <w:rPr>
          <w:snapToGrid w:val="0"/>
          <w:szCs w:val="28"/>
        </w:rPr>
        <w:t xml:space="preserve">1. Продовжити </w:t>
      </w:r>
      <w:r>
        <w:rPr>
          <w:szCs w:val="28"/>
        </w:rPr>
        <w:t xml:space="preserve">термін прийому конкурсних пропозицій на </w:t>
      </w:r>
      <w:r w:rsidRPr="003B434D">
        <w:rPr>
          <w:snapToGrid w:val="0"/>
          <w:szCs w:val="28"/>
        </w:rPr>
        <w:t xml:space="preserve">конкурс </w:t>
      </w:r>
      <w:r w:rsidRPr="003B434D">
        <w:rPr>
          <w:szCs w:val="28"/>
        </w:rPr>
        <w:t xml:space="preserve">з визначення </w:t>
      </w:r>
      <w:r w:rsidRPr="00946A03">
        <w:rPr>
          <w:szCs w:val="28"/>
        </w:rPr>
        <w:t>програм (проектів, заходів)</w:t>
      </w:r>
      <w:r w:rsidRPr="00A4332F">
        <w:t xml:space="preserve"> </w:t>
      </w:r>
      <w:r w:rsidRPr="00A4332F">
        <w:rPr>
          <w:szCs w:val="28"/>
        </w:rPr>
        <w:t>національно-патріотичного спрямування</w:t>
      </w:r>
      <w:r w:rsidRPr="00946A03">
        <w:rPr>
          <w:szCs w:val="28"/>
        </w:rPr>
        <w:t>,</w:t>
      </w:r>
      <w:r w:rsidRPr="003B434D">
        <w:rPr>
          <w:szCs w:val="28"/>
        </w:rPr>
        <w:t xml:space="preserve"> розроблених </w:t>
      </w:r>
      <w:r>
        <w:rPr>
          <w:szCs w:val="28"/>
        </w:rPr>
        <w:t xml:space="preserve">інститутами громадянського суспільства, для виконання (реалізації) яких надаватиметься фінансова підтримка з обласного бюджету у 2018 році та </w:t>
      </w:r>
      <w:r w:rsidRPr="0083292F">
        <w:rPr>
          <w:snapToGrid w:val="0"/>
          <w:szCs w:val="28"/>
        </w:rPr>
        <w:t>конкурс з визначення програм (проектів, заходів), розроблених інститутами громадянського суспільства у молодіжній сфері, для виконання (реалізації) яких надаватиметься фінансова підтримка з обласного бюджету у 2018 році</w:t>
      </w:r>
      <w:r>
        <w:rPr>
          <w:szCs w:val="28"/>
        </w:rPr>
        <w:t xml:space="preserve"> до 15 жовтня 2017 року (далі – Конкурси).</w:t>
      </w:r>
    </w:p>
    <w:p w:rsidR="0083292F" w:rsidRDefault="0083292F" w:rsidP="0083292F">
      <w:pPr>
        <w:pStyle w:val="18"/>
        <w:widowControl w:val="0"/>
        <w:tabs>
          <w:tab w:val="left" w:pos="935"/>
        </w:tabs>
        <w:ind w:firstLine="709"/>
        <w:jc w:val="both"/>
        <w:rPr>
          <w:snapToGrid w:val="0"/>
          <w:szCs w:val="28"/>
        </w:rPr>
      </w:pPr>
      <w:r>
        <w:rPr>
          <w:szCs w:val="28"/>
        </w:rPr>
        <w:t xml:space="preserve">2. </w:t>
      </w:r>
      <w:r w:rsidRPr="003B434D">
        <w:rPr>
          <w:snapToGrid w:val="0"/>
          <w:color w:val="000000"/>
          <w:szCs w:val="28"/>
        </w:rPr>
        <w:t xml:space="preserve">Затвердити </w:t>
      </w:r>
      <w:r>
        <w:rPr>
          <w:snapToGrid w:val="0"/>
          <w:color w:val="000000"/>
          <w:szCs w:val="28"/>
        </w:rPr>
        <w:t xml:space="preserve">текст </w:t>
      </w:r>
      <w:r w:rsidRPr="003B434D">
        <w:rPr>
          <w:snapToGrid w:val="0"/>
          <w:szCs w:val="28"/>
        </w:rPr>
        <w:t xml:space="preserve">оголошення </w:t>
      </w:r>
      <w:r>
        <w:rPr>
          <w:snapToGrid w:val="0"/>
          <w:szCs w:val="28"/>
        </w:rPr>
        <w:t xml:space="preserve">про продовження </w:t>
      </w:r>
      <w:r w:rsidRPr="000E23AA">
        <w:rPr>
          <w:snapToGrid w:val="0"/>
          <w:szCs w:val="28"/>
        </w:rPr>
        <w:t>терміну прийому</w:t>
      </w:r>
      <w:r>
        <w:rPr>
          <w:snapToGrid w:val="0"/>
          <w:szCs w:val="28"/>
        </w:rPr>
        <w:t xml:space="preserve"> </w:t>
      </w:r>
      <w:r w:rsidRPr="000E23AA">
        <w:rPr>
          <w:snapToGrid w:val="0"/>
          <w:szCs w:val="28"/>
        </w:rPr>
        <w:t>конкурсних пропозицій</w:t>
      </w:r>
      <w:r>
        <w:rPr>
          <w:snapToGrid w:val="0"/>
          <w:szCs w:val="28"/>
        </w:rPr>
        <w:t xml:space="preserve"> на Конкурси, що додається.</w:t>
      </w:r>
    </w:p>
    <w:p w:rsidR="00D7746D" w:rsidRPr="00402BB3" w:rsidRDefault="0083292F" w:rsidP="000E23AA">
      <w:pPr>
        <w:pStyle w:val="18"/>
        <w:widowControl w:val="0"/>
        <w:tabs>
          <w:tab w:val="left" w:pos="935"/>
        </w:tabs>
        <w:ind w:firstLine="709"/>
        <w:jc w:val="both"/>
        <w:rPr>
          <w:snapToGrid w:val="0"/>
          <w:color w:val="000000"/>
          <w:szCs w:val="28"/>
        </w:rPr>
      </w:pPr>
      <w:r>
        <w:rPr>
          <w:snapToGrid w:val="0"/>
          <w:szCs w:val="28"/>
        </w:rPr>
        <w:t>3</w:t>
      </w:r>
      <w:r w:rsidR="00604094" w:rsidRPr="00402BB3">
        <w:rPr>
          <w:snapToGrid w:val="0"/>
          <w:szCs w:val="28"/>
        </w:rPr>
        <w:t xml:space="preserve">. </w:t>
      </w:r>
      <w:r w:rsidR="00D7746D" w:rsidRPr="00402BB3">
        <w:rPr>
          <w:snapToGrid w:val="0"/>
          <w:szCs w:val="28"/>
        </w:rPr>
        <w:t>Відділу молоді та організації оздоровлення дітей управління у справах сім’ї та молоді Департаменту (</w:t>
      </w:r>
      <w:proofErr w:type="spellStart"/>
      <w:r w:rsidR="00D7746D" w:rsidRPr="00402BB3">
        <w:rPr>
          <w:snapToGrid w:val="0"/>
          <w:szCs w:val="28"/>
        </w:rPr>
        <w:t>Семенченку</w:t>
      </w:r>
      <w:proofErr w:type="spellEnd"/>
      <w:r w:rsidR="00D7746D" w:rsidRPr="00402BB3">
        <w:rPr>
          <w:snapToGrid w:val="0"/>
          <w:szCs w:val="28"/>
        </w:rPr>
        <w:t xml:space="preserve"> С.М.) </w:t>
      </w:r>
      <w:r w:rsidR="000E23AA">
        <w:rPr>
          <w:snapToGrid w:val="0"/>
          <w:szCs w:val="28"/>
        </w:rPr>
        <w:t>з</w:t>
      </w:r>
      <w:r w:rsidR="00D7746D" w:rsidRPr="00402BB3">
        <w:rPr>
          <w:snapToGrid w:val="0"/>
          <w:szCs w:val="28"/>
        </w:rPr>
        <w:t>абезпечити оприлюднення на офіційн</w:t>
      </w:r>
      <w:r>
        <w:rPr>
          <w:snapToGrid w:val="0"/>
          <w:szCs w:val="28"/>
        </w:rPr>
        <w:t>ому</w:t>
      </w:r>
      <w:r w:rsidR="00D7746D" w:rsidRPr="00402BB3">
        <w:rPr>
          <w:snapToGrid w:val="0"/>
          <w:szCs w:val="28"/>
        </w:rPr>
        <w:t xml:space="preserve"> веб-сайт</w:t>
      </w:r>
      <w:r>
        <w:rPr>
          <w:snapToGrid w:val="0"/>
          <w:szCs w:val="28"/>
        </w:rPr>
        <w:t>і</w:t>
      </w:r>
      <w:r w:rsidR="00D7746D" w:rsidRPr="00402BB3">
        <w:rPr>
          <w:snapToGrid w:val="0"/>
          <w:szCs w:val="28"/>
        </w:rPr>
        <w:t xml:space="preserve"> Департаменту оголошення про </w:t>
      </w:r>
      <w:r w:rsidR="000E23AA">
        <w:rPr>
          <w:snapToGrid w:val="0"/>
          <w:szCs w:val="28"/>
        </w:rPr>
        <w:t xml:space="preserve">продовження </w:t>
      </w:r>
      <w:r w:rsidR="000E23AA" w:rsidRPr="000E23AA">
        <w:rPr>
          <w:snapToGrid w:val="0"/>
          <w:szCs w:val="28"/>
        </w:rPr>
        <w:t>терміну прийому</w:t>
      </w:r>
      <w:r w:rsidR="000E23AA">
        <w:rPr>
          <w:snapToGrid w:val="0"/>
          <w:szCs w:val="28"/>
        </w:rPr>
        <w:t xml:space="preserve"> </w:t>
      </w:r>
      <w:r w:rsidR="000E23AA" w:rsidRPr="000E23AA">
        <w:rPr>
          <w:snapToGrid w:val="0"/>
          <w:szCs w:val="28"/>
        </w:rPr>
        <w:t>конкурсних пропозицій</w:t>
      </w:r>
      <w:r>
        <w:rPr>
          <w:snapToGrid w:val="0"/>
          <w:szCs w:val="28"/>
        </w:rPr>
        <w:t xml:space="preserve"> на Конкурси.</w:t>
      </w:r>
    </w:p>
    <w:p w:rsidR="00C53A0A" w:rsidRPr="00402BB3" w:rsidRDefault="0083292F" w:rsidP="006376F7">
      <w:pPr>
        <w:pStyle w:val="18"/>
        <w:widowControl w:val="0"/>
        <w:ind w:firstLine="709"/>
        <w:jc w:val="both"/>
        <w:rPr>
          <w:snapToGrid w:val="0"/>
          <w:szCs w:val="28"/>
        </w:rPr>
      </w:pPr>
      <w:r>
        <w:rPr>
          <w:snapToGrid w:val="0"/>
          <w:szCs w:val="28"/>
        </w:rPr>
        <w:t>4</w:t>
      </w:r>
      <w:r w:rsidR="00D7746D" w:rsidRPr="00402BB3">
        <w:rPr>
          <w:snapToGrid w:val="0"/>
          <w:szCs w:val="28"/>
        </w:rPr>
        <w:t>. Контроль за вико</w:t>
      </w:r>
      <w:r w:rsidR="00AD0367" w:rsidRPr="00402BB3">
        <w:rPr>
          <w:snapToGrid w:val="0"/>
          <w:szCs w:val="28"/>
        </w:rPr>
        <w:t>нанням наказу залишаю за собою.</w:t>
      </w:r>
    </w:p>
    <w:p w:rsidR="00AD0367" w:rsidRDefault="00AD0367" w:rsidP="006376F7">
      <w:pPr>
        <w:pStyle w:val="18"/>
        <w:widowControl w:val="0"/>
        <w:jc w:val="both"/>
        <w:rPr>
          <w:b/>
          <w:szCs w:val="28"/>
        </w:rPr>
      </w:pPr>
    </w:p>
    <w:p w:rsidR="00AD2813" w:rsidRDefault="00AD2813" w:rsidP="006376F7">
      <w:pPr>
        <w:pStyle w:val="18"/>
        <w:widowControl w:val="0"/>
        <w:jc w:val="both"/>
        <w:rPr>
          <w:b/>
          <w:szCs w:val="28"/>
        </w:rPr>
      </w:pPr>
    </w:p>
    <w:p w:rsidR="00AD2813" w:rsidRDefault="00AD2813" w:rsidP="006376F7">
      <w:pPr>
        <w:pStyle w:val="18"/>
        <w:widowControl w:val="0"/>
        <w:jc w:val="both"/>
        <w:rPr>
          <w:b/>
          <w:szCs w:val="28"/>
        </w:rPr>
      </w:pPr>
    </w:p>
    <w:p w:rsidR="00AD2813" w:rsidRPr="00402BB3" w:rsidRDefault="00AD2813" w:rsidP="006376F7">
      <w:pPr>
        <w:pStyle w:val="18"/>
        <w:widowControl w:val="0"/>
        <w:jc w:val="both"/>
        <w:rPr>
          <w:b/>
          <w:szCs w:val="28"/>
        </w:rPr>
      </w:pPr>
    </w:p>
    <w:p w:rsidR="00AD0367" w:rsidRPr="00402BB3" w:rsidRDefault="00AD0367" w:rsidP="006376F7">
      <w:pPr>
        <w:pStyle w:val="18"/>
        <w:widowControl w:val="0"/>
        <w:jc w:val="both"/>
        <w:rPr>
          <w:b/>
          <w:szCs w:val="28"/>
        </w:rPr>
      </w:pPr>
    </w:p>
    <w:p w:rsidR="00D7746D" w:rsidRPr="00402BB3" w:rsidRDefault="00AD2813" w:rsidP="006376F7">
      <w:pPr>
        <w:pStyle w:val="18"/>
        <w:widowControl w:val="0"/>
        <w:jc w:val="both"/>
        <w:rPr>
          <w:b/>
          <w:szCs w:val="28"/>
        </w:rPr>
      </w:pPr>
      <w:proofErr w:type="spellStart"/>
      <w:r>
        <w:rPr>
          <w:b/>
          <w:szCs w:val="28"/>
        </w:rPr>
        <w:t>В.о</w:t>
      </w:r>
      <w:proofErr w:type="spellEnd"/>
      <w:r>
        <w:rPr>
          <w:b/>
          <w:szCs w:val="28"/>
        </w:rPr>
        <w:t>. д</w:t>
      </w:r>
      <w:r w:rsidR="00C53A0A" w:rsidRPr="00402BB3">
        <w:rPr>
          <w:b/>
          <w:szCs w:val="28"/>
        </w:rPr>
        <w:t>иректор</w:t>
      </w:r>
      <w:r>
        <w:rPr>
          <w:b/>
          <w:szCs w:val="28"/>
        </w:rPr>
        <w:t>а</w:t>
      </w:r>
      <w:r w:rsidR="00C53A0A" w:rsidRPr="00402BB3">
        <w:rPr>
          <w:b/>
          <w:szCs w:val="28"/>
        </w:rPr>
        <w:t xml:space="preserve"> Департаменту </w:t>
      </w:r>
      <w:r>
        <w:rPr>
          <w:b/>
          <w:szCs w:val="28"/>
        </w:rPr>
        <w:t xml:space="preserve"> </w:t>
      </w:r>
      <w:r w:rsidR="00C53A0A" w:rsidRPr="00402BB3">
        <w:rPr>
          <w:b/>
          <w:szCs w:val="28"/>
        </w:rPr>
        <w:t xml:space="preserve">                                                           </w:t>
      </w:r>
      <w:r>
        <w:rPr>
          <w:b/>
          <w:szCs w:val="28"/>
        </w:rPr>
        <w:t xml:space="preserve">  </w:t>
      </w:r>
      <w:r w:rsidR="00C53A0A" w:rsidRPr="00402BB3">
        <w:rPr>
          <w:b/>
          <w:szCs w:val="28"/>
        </w:rPr>
        <w:t xml:space="preserve">  </w:t>
      </w:r>
      <w:r>
        <w:rPr>
          <w:b/>
          <w:szCs w:val="28"/>
        </w:rPr>
        <w:t>В</w:t>
      </w:r>
      <w:r w:rsidR="00C53A0A" w:rsidRPr="00402BB3">
        <w:rPr>
          <w:b/>
          <w:szCs w:val="28"/>
        </w:rPr>
        <w:t xml:space="preserve">.П. </w:t>
      </w:r>
      <w:r>
        <w:rPr>
          <w:b/>
          <w:szCs w:val="28"/>
        </w:rPr>
        <w:t>Дубок</w:t>
      </w:r>
    </w:p>
    <w:p w:rsidR="00AD0367" w:rsidRPr="00402BB3" w:rsidRDefault="00AD0367" w:rsidP="006376F7">
      <w:pPr>
        <w:pStyle w:val="18"/>
        <w:widowControl w:val="0"/>
        <w:jc w:val="both"/>
        <w:rPr>
          <w:b/>
          <w:szCs w:val="28"/>
        </w:rPr>
      </w:pPr>
    </w:p>
    <w:p w:rsidR="00AD0367" w:rsidRPr="00402BB3" w:rsidRDefault="00AD0367" w:rsidP="006376F7">
      <w:pPr>
        <w:pStyle w:val="18"/>
        <w:widowControl w:val="0"/>
        <w:jc w:val="both"/>
        <w:rPr>
          <w:b/>
          <w:szCs w:val="28"/>
        </w:rPr>
      </w:pPr>
    </w:p>
    <w:p w:rsidR="00AD0367" w:rsidRPr="00402BB3" w:rsidRDefault="00AD0367" w:rsidP="006376F7">
      <w:pPr>
        <w:pStyle w:val="18"/>
        <w:widowControl w:val="0"/>
        <w:jc w:val="both"/>
        <w:rPr>
          <w:b/>
          <w:szCs w:val="28"/>
        </w:rPr>
      </w:pPr>
    </w:p>
    <w:p w:rsidR="00AD0367" w:rsidRPr="00402BB3" w:rsidRDefault="00AD0367" w:rsidP="006376F7">
      <w:pPr>
        <w:pStyle w:val="18"/>
        <w:widowControl w:val="0"/>
        <w:jc w:val="both"/>
        <w:rPr>
          <w:b/>
          <w:szCs w:val="28"/>
        </w:rPr>
      </w:pPr>
    </w:p>
    <w:p w:rsidR="00D05699" w:rsidRPr="0040581A" w:rsidRDefault="008B4F44" w:rsidP="0040581A">
      <w:pPr>
        <w:rPr>
          <w:sz w:val="28"/>
          <w:szCs w:val="28"/>
          <w:lang w:val="uk-UA"/>
        </w:rPr>
      </w:pPr>
      <w:r>
        <w:rPr>
          <w:sz w:val="28"/>
          <w:szCs w:val="28"/>
          <w:lang w:val="uk-UA"/>
        </w:rPr>
        <w:lastRenderedPageBreak/>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00D05699" w:rsidRPr="0040581A">
        <w:rPr>
          <w:sz w:val="28"/>
          <w:szCs w:val="28"/>
          <w:lang w:val="uk-UA"/>
        </w:rPr>
        <w:t>ЗАТВЕРДЖЕНО</w:t>
      </w:r>
    </w:p>
    <w:p w:rsidR="008B4F44" w:rsidRDefault="008B4F44" w:rsidP="0040581A">
      <w:pPr>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00D05699" w:rsidRPr="0040581A">
        <w:rPr>
          <w:sz w:val="28"/>
          <w:szCs w:val="28"/>
          <w:lang w:val="uk-UA"/>
        </w:rPr>
        <w:t xml:space="preserve">наказом </w:t>
      </w:r>
      <w:proofErr w:type="spellStart"/>
      <w:r w:rsidR="003263F2">
        <w:rPr>
          <w:sz w:val="28"/>
          <w:szCs w:val="28"/>
          <w:lang w:val="uk-UA"/>
        </w:rPr>
        <w:t>в.о</w:t>
      </w:r>
      <w:proofErr w:type="spellEnd"/>
      <w:r w:rsidR="003263F2">
        <w:rPr>
          <w:sz w:val="28"/>
          <w:szCs w:val="28"/>
          <w:lang w:val="uk-UA"/>
        </w:rPr>
        <w:t xml:space="preserve">. </w:t>
      </w:r>
      <w:r>
        <w:rPr>
          <w:sz w:val="28"/>
          <w:szCs w:val="28"/>
          <w:lang w:val="uk-UA"/>
        </w:rPr>
        <w:t>директора</w:t>
      </w:r>
    </w:p>
    <w:p w:rsidR="008B4F44" w:rsidRDefault="00D05699" w:rsidP="008B4F44">
      <w:pPr>
        <w:ind w:left="4963" w:firstLine="709"/>
        <w:rPr>
          <w:sz w:val="28"/>
          <w:szCs w:val="28"/>
          <w:lang w:val="uk-UA"/>
        </w:rPr>
      </w:pPr>
      <w:r w:rsidRPr="0040581A">
        <w:rPr>
          <w:sz w:val="28"/>
          <w:szCs w:val="28"/>
          <w:lang w:val="uk-UA"/>
        </w:rPr>
        <w:t>Департаменту</w:t>
      </w:r>
      <w:r w:rsidR="008B4F44">
        <w:rPr>
          <w:sz w:val="28"/>
          <w:szCs w:val="28"/>
          <w:lang w:val="uk-UA"/>
        </w:rPr>
        <w:t xml:space="preserve"> сім’ї, молоді та</w:t>
      </w:r>
    </w:p>
    <w:p w:rsidR="006F4808" w:rsidRPr="0040581A" w:rsidRDefault="008B4F44" w:rsidP="008B4F44">
      <w:pPr>
        <w:ind w:left="4963" w:firstLine="709"/>
        <w:rPr>
          <w:sz w:val="28"/>
          <w:szCs w:val="28"/>
          <w:lang w:val="uk-UA"/>
        </w:rPr>
      </w:pPr>
      <w:r>
        <w:rPr>
          <w:sz w:val="28"/>
          <w:szCs w:val="28"/>
          <w:lang w:val="uk-UA"/>
        </w:rPr>
        <w:t xml:space="preserve">спорту </w:t>
      </w:r>
      <w:r w:rsidR="00D05699" w:rsidRPr="0040581A">
        <w:rPr>
          <w:sz w:val="28"/>
          <w:szCs w:val="28"/>
          <w:lang w:val="uk-UA"/>
        </w:rPr>
        <w:t>облдержадміністрації</w:t>
      </w:r>
    </w:p>
    <w:p w:rsidR="00D05699" w:rsidRPr="0040581A" w:rsidRDefault="008B4F44" w:rsidP="0040581A">
      <w:pPr>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00D05699" w:rsidRPr="0040581A">
        <w:rPr>
          <w:sz w:val="28"/>
          <w:szCs w:val="28"/>
          <w:lang w:val="uk-UA"/>
        </w:rPr>
        <w:t>від 0</w:t>
      </w:r>
      <w:r w:rsidR="00831F44">
        <w:rPr>
          <w:sz w:val="28"/>
          <w:szCs w:val="28"/>
          <w:lang w:val="uk-UA"/>
        </w:rPr>
        <w:t>8</w:t>
      </w:r>
      <w:r w:rsidR="00D05699" w:rsidRPr="0040581A">
        <w:rPr>
          <w:sz w:val="28"/>
          <w:szCs w:val="28"/>
          <w:lang w:val="uk-UA"/>
        </w:rPr>
        <w:t xml:space="preserve"> </w:t>
      </w:r>
      <w:r w:rsidR="004B6958">
        <w:rPr>
          <w:sz w:val="28"/>
          <w:szCs w:val="28"/>
          <w:lang w:val="uk-UA"/>
        </w:rPr>
        <w:t>серп</w:t>
      </w:r>
      <w:r w:rsidR="00D05699" w:rsidRPr="0040581A">
        <w:rPr>
          <w:sz w:val="28"/>
          <w:szCs w:val="28"/>
          <w:lang w:val="uk-UA"/>
        </w:rPr>
        <w:t>ня 201</w:t>
      </w:r>
      <w:r w:rsidR="004B6958">
        <w:rPr>
          <w:sz w:val="28"/>
          <w:szCs w:val="28"/>
          <w:lang w:val="uk-UA"/>
        </w:rPr>
        <w:t>7</w:t>
      </w:r>
      <w:r w:rsidR="00D05699" w:rsidRPr="0040581A">
        <w:rPr>
          <w:sz w:val="28"/>
          <w:szCs w:val="28"/>
          <w:lang w:val="uk-UA"/>
        </w:rPr>
        <w:t xml:space="preserve"> року № </w:t>
      </w:r>
      <w:r w:rsidR="00831F44">
        <w:rPr>
          <w:sz w:val="28"/>
          <w:szCs w:val="28"/>
          <w:lang w:val="uk-UA"/>
        </w:rPr>
        <w:t>95</w:t>
      </w:r>
    </w:p>
    <w:p w:rsidR="00D05699" w:rsidRPr="0040581A" w:rsidRDefault="00D05699" w:rsidP="0040581A">
      <w:pPr>
        <w:rPr>
          <w:b/>
          <w:snapToGrid w:val="0"/>
          <w:sz w:val="28"/>
          <w:szCs w:val="28"/>
          <w:lang w:val="uk-UA"/>
        </w:rPr>
      </w:pPr>
    </w:p>
    <w:p w:rsidR="0040581A" w:rsidRPr="0040581A" w:rsidRDefault="00D105DF" w:rsidP="0040581A">
      <w:pPr>
        <w:jc w:val="center"/>
        <w:rPr>
          <w:b/>
          <w:sz w:val="28"/>
          <w:szCs w:val="28"/>
          <w:lang w:val="uk-UA"/>
        </w:rPr>
      </w:pPr>
      <w:r>
        <w:rPr>
          <w:b/>
          <w:sz w:val="28"/>
          <w:szCs w:val="28"/>
          <w:lang w:val="uk-UA"/>
        </w:rPr>
        <w:t>Оголошення</w:t>
      </w:r>
    </w:p>
    <w:p w:rsidR="00F267D2" w:rsidRPr="0040581A" w:rsidRDefault="0040581A" w:rsidP="0040581A">
      <w:pPr>
        <w:jc w:val="center"/>
        <w:rPr>
          <w:b/>
          <w:sz w:val="28"/>
          <w:szCs w:val="28"/>
          <w:lang w:val="uk-UA"/>
        </w:rPr>
      </w:pPr>
      <w:r w:rsidRPr="0040581A">
        <w:rPr>
          <w:b/>
          <w:sz w:val="28"/>
          <w:szCs w:val="28"/>
          <w:lang w:val="uk-UA"/>
        </w:rPr>
        <w:t xml:space="preserve">про </w:t>
      </w:r>
      <w:r w:rsidR="004B6958">
        <w:rPr>
          <w:b/>
          <w:sz w:val="28"/>
          <w:szCs w:val="28"/>
          <w:lang w:val="uk-UA"/>
        </w:rPr>
        <w:t>продовження п</w:t>
      </w:r>
      <w:r w:rsidR="004B6958" w:rsidRPr="004B6958">
        <w:rPr>
          <w:b/>
          <w:sz w:val="28"/>
          <w:szCs w:val="28"/>
          <w:lang w:val="uk-UA"/>
        </w:rPr>
        <w:t>рийому конкурсних пропозицій на конкурс з визначення програм (проектів, заходів) національно-патріотичного спрямування, розроблених інститутами громадянського суспільства, для виконання (реалізації) яких надаватиметься фінансова підтримка з обласного бюджету у 2018 році та конкурс з визначення програм (проектів, заходів), розроблених інститутами громадянського суспільства у молодіжній сфері, для виконання (реалізації) яких надаватиметься фінансова підтримка з обласного бюджету у 2018 році</w:t>
      </w:r>
    </w:p>
    <w:p w:rsidR="00306128" w:rsidRDefault="00306128" w:rsidP="00306128">
      <w:pPr>
        <w:ind w:firstLine="709"/>
        <w:rPr>
          <w:sz w:val="28"/>
          <w:szCs w:val="28"/>
          <w:lang w:val="uk-UA"/>
        </w:rPr>
      </w:pPr>
    </w:p>
    <w:p w:rsidR="00306128" w:rsidRPr="002D12F3" w:rsidRDefault="00306128" w:rsidP="00306128">
      <w:pPr>
        <w:ind w:firstLine="709"/>
        <w:jc w:val="both"/>
        <w:rPr>
          <w:b/>
          <w:sz w:val="28"/>
          <w:szCs w:val="28"/>
          <w:lang w:val="uk-UA"/>
        </w:rPr>
      </w:pPr>
      <w:r w:rsidRPr="00306128">
        <w:rPr>
          <w:sz w:val="28"/>
          <w:szCs w:val="28"/>
          <w:lang w:val="uk-UA"/>
        </w:rPr>
        <w:t>Згідно рішення конкурсної комісії Департаменту сім’ї, молоді та спорту облдержадміністрації з визначення програм (проектів, заходів), розроблених інститутами громадянського суспільства, на виконання (реалізацію) яких надається фінансова підтримка з обласного бюджету від 04.08.2017 №</w:t>
      </w:r>
      <w:r w:rsidR="003263F2">
        <w:rPr>
          <w:sz w:val="28"/>
          <w:szCs w:val="28"/>
          <w:lang w:val="uk-UA"/>
        </w:rPr>
        <w:t xml:space="preserve"> </w:t>
      </w:r>
      <w:r w:rsidRPr="00306128">
        <w:rPr>
          <w:sz w:val="28"/>
          <w:szCs w:val="28"/>
          <w:lang w:val="uk-UA"/>
        </w:rPr>
        <w:t>2/17 та наказу</w:t>
      </w:r>
      <w:r w:rsidR="008B4F44" w:rsidRPr="008B4F44">
        <w:rPr>
          <w:sz w:val="28"/>
          <w:szCs w:val="28"/>
          <w:lang w:val="uk-UA"/>
        </w:rPr>
        <w:t xml:space="preserve"> </w:t>
      </w:r>
      <w:proofErr w:type="spellStart"/>
      <w:r w:rsidR="008B4F44">
        <w:rPr>
          <w:sz w:val="28"/>
          <w:szCs w:val="28"/>
          <w:lang w:val="uk-UA"/>
        </w:rPr>
        <w:t>в.о</w:t>
      </w:r>
      <w:proofErr w:type="spellEnd"/>
      <w:r w:rsidR="008B4F44">
        <w:rPr>
          <w:sz w:val="28"/>
          <w:szCs w:val="28"/>
          <w:lang w:val="uk-UA"/>
        </w:rPr>
        <w:t>. директора</w:t>
      </w:r>
      <w:r w:rsidRPr="0040581A">
        <w:rPr>
          <w:sz w:val="28"/>
          <w:szCs w:val="28"/>
          <w:lang w:val="uk-UA"/>
        </w:rPr>
        <w:t xml:space="preserve"> Департаменту</w:t>
      </w:r>
      <w:r>
        <w:rPr>
          <w:sz w:val="28"/>
          <w:szCs w:val="28"/>
          <w:lang w:val="uk-UA"/>
        </w:rPr>
        <w:t xml:space="preserve"> </w:t>
      </w:r>
      <w:r w:rsidRPr="0040581A">
        <w:rPr>
          <w:sz w:val="28"/>
          <w:szCs w:val="28"/>
          <w:lang w:val="uk-UA"/>
        </w:rPr>
        <w:t>сім’ї, молоді та спорту облдержадміністрації</w:t>
      </w:r>
      <w:r>
        <w:rPr>
          <w:sz w:val="28"/>
          <w:szCs w:val="28"/>
          <w:lang w:val="uk-UA"/>
        </w:rPr>
        <w:t xml:space="preserve"> </w:t>
      </w:r>
      <w:r w:rsidRPr="0040581A">
        <w:rPr>
          <w:sz w:val="28"/>
          <w:szCs w:val="28"/>
          <w:lang w:val="uk-UA"/>
        </w:rPr>
        <w:t>від 0</w:t>
      </w:r>
      <w:r w:rsidR="00831F44">
        <w:rPr>
          <w:sz w:val="28"/>
          <w:szCs w:val="28"/>
          <w:lang w:val="uk-UA"/>
        </w:rPr>
        <w:t>8</w:t>
      </w:r>
      <w:r w:rsidRPr="0040581A">
        <w:rPr>
          <w:sz w:val="28"/>
          <w:szCs w:val="28"/>
          <w:lang w:val="uk-UA"/>
        </w:rPr>
        <w:t xml:space="preserve"> </w:t>
      </w:r>
      <w:r>
        <w:rPr>
          <w:sz w:val="28"/>
          <w:szCs w:val="28"/>
          <w:lang w:val="uk-UA"/>
        </w:rPr>
        <w:t>серп</w:t>
      </w:r>
      <w:r w:rsidRPr="0040581A">
        <w:rPr>
          <w:sz w:val="28"/>
          <w:szCs w:val="28"/>
          <w:lang w:val="uk-UA"/>
        </w:rPr>
        <w:t>ня 201</w:t>
      </w:r>
      <w:r>
        <w:rPr>
          <w:sz w:val="28"/>
          <w:szCs w:val="28"/>
          <w:lang w:val="uk-UA"/>
        </w:rPr>
        <w:t>7</w:t>
      </w:r>
      <w:r w:rsidRPr="0040581A">
        <w:rPr>
          <w:sz w:val="28"/>
          <w:szCs w:val="28"/>
          <w:lang w:val="uk-UA"/>
        </w:rPr>
        <w:t xml:space="preserve"> року № </w:t>
      </w:r>
      <w:r w:rsidR="00831F44">
        <w:rPr>
          <w:sz w:val="28"/>
          <w:szCs w:val="28"/>
          <w:lang w:val="uk-UA"/>
        </w:rPr>
        <w:t>95</w:t>
      </w:r>
      <w:r>
        <w:rPr>
          <w:sz w:val="28"/>
          <w:szCs w:val="28"/>
          <w:lang w:val="uk-UA"/>
        </w:rPr>
        <w:t xml:space="preserve"> прийом к</w:t>
      </w:r>
      <w:r w:rsidRPr="0040581A">
        <w:rPr>
          <w:sz w:val="28"/>
          <w:szCs w:val="28"/>
          <w:lang w:val="uk-UA"/>
        </w:rPr>
        <w:t>онкурсн</w:t>
      </w:r>
      <w:r>
        <w:rPr>
          <w:sz w:val="28"/>
          <w:szCs w:val="28"/>
          <w:lang w:val="uk-UA"/>
        </w:rPr>
        <w:t>их</w:t>
      </w:r>
      <w:r w:rsidRPr="0040581A">
        <w:rPr>
          <w:sz w:val="28"/>
          <w:szCs w:val="28"/>
          <w:lang w:val="uk-UA"/>
        </w:rPr>
        <w:t xml:space="preserve"> пропозиці</w:t>
      </w:r>
      <w:r>
        <w:rPr>
          <w:sz w:val="28"/>
          <w:szCs w:val="28"/>
          <w:lang w:val="uk-UA"/>
        </w:rPr>
        <w:t>й</w:t>
      </w:r>
      <w:r w:rsidRPr="0040581A">
        <w:rPr>
          <w:sz w:val="28"/>
          <w:szCs w:val="28"/>
          <w:lang w:val="uk-UA"/>
        </w:rPr>
        <w:t xml:space="preserve"> </w:t>
      </w:r>
      <w:r>
        <w:rPr>
          <w:sz w:val="28"/>
          <w:szCs w:val="28"/>
          <w:lang w:val="uk-UA"/>
        </w:rPr>
        <w:t>продовжено</w:t>
      </w:r>
      <w:r w:rsidRPr="0040581A">
        <w:rPr>
          <w:sz w:val="28"/>
          <w:szCs w:val="28"/>
          <w:lang w:val="uk-UA"/>
        </w:rPr>
        <w:t xml:space="preserve"> </w:t>
      </w:r>
      <w:r w:rsidRPr="0040581A">
        <w:rPr>
          <w:b/>
          <w:sz w:val="28"/>
          <w:szCs w:val="28"/>
          <w:lang w:val="uk-UA"/>
        </w:rPr>
        <w:t xml:space="preserve">до </w:t>
      </w:r>
      <w:r>
        <w:rPr>
          <w:b/>
          <w:sz w:val="28"/>
          <w:szCs w:val="28"/>
          <w:lang w:val="uk-UA"/>
        </w:rPr>
        <w:t>15</w:t>
      </w:r>
      <w:r w:rsidRPr="002D12F3">
        <w:rPr>
          <w:b/>
          <w:sz w:val="28"/>
          <w:szCs w:val="28"/>
          <w:lang w:val="uk-UA"/>
        </w:rPr>
        <w:t> </w:t>
      </w:r>
      <w:r>
        <w:rPr>
          <w:b/>
          <w:sz w:val="28"/>
          <w:szCs w:val="28"/>
          <w:lang w:val="uk-UA"/>
        </w:rPr>
        <w:t>жовт</w:t>
      </w:r>
      <w:r w:rsidRPr="002D12F3">
        <w:rPr>
          <w:b/>
          <w:sz w:val="28"/>
          <w:szCs w:val="28"/>
          <w:lang w:val="uk-UA"/>
        </w:rPr>
        <w:t>ня 2017 року.</w:t>
      </w:r>
    </w:p>
    <w:p w:rsidR="00340118" w:rsidRPr="00810101" w:rsidRDefault="00340118" w:rsidP="00340118">
      <w:pPr>
        <w:ind w:firstLine="709"/>
        <w:jc w:val="both"/>
        <w:rPr>
          <w:sz w:val="28"/>
          <w:szCs w:val="28"/>
          <w:lang w:val="uk-UA"/>
        </w:rPr>
      </w:pPr>
      <w:r w:rsidRPr="0040581A">
        <w:rPr>
          <w:sz w:val="28"/>
          <w:szCs w:val="28"/>
          <w:lang w:val="uk-UA"/>
        </w:rPr>
        <w:t>Конкурс</w:t>
      </w:r>
      <w:r w:rsidR="00306128">
        <w:rPr>
          <w:sz w:val="28"/>
          <w:szCs w:val="28"/>
          <w:lang w:val="uk-UA"/>
        </w:rPr>
        <w:t>и</w:t>
      </w:r>
      <w:r w:rsidRPr="0040581A">
        <w:rPr>
          <w:sz w:val="28"/>
          <w:szCs w:val="28"/>
          <w:lang w:val="uk-UA"/>
        </w:rPr>
        <w:t xml:space="preserve"> провод</w:t>
      </w:r>
      <w:r w:rsidR="00306128">
        <w:rPr>
          <w:sz w:val="28"/>
          <w:szCs w:val="28"/>
          <w:lang w:val="uk-UA"/>
        </w:rPr>
        <w:t>я</w:t>
      </w:r>
      <w:r w:rsidRPr="0040581A">
        <w:rPr>
          <w:sz w:val="28"/>
          <w:szCs w:val="28"/>
          <w:lang w:val="uk-UA"/>
        </w:rPr>
        <w:t xml:space="preserve">ться відповідно до </w:t>
      </w:r>
      <w:r>
        <w:rPr>
          <w:sz w:val="28"/>
          <w:szCs w:val="28"/>
          <w:lang w:val="uk-UA"/>
        </w:rPr>
        <w:t>постанови</w:t>
      </w:r>
      <w:r w:rsidRPr="0040581A">
        <w:rPr>
          <w:sz w:val="28"/>
          <w:szCs w:val="28"/>
          <w:lang w:val="uk-UA"/>
        </w:rPr>
        <w:t xml:space="preserve"> Ка</w:t>
      </w:r>
      <w:r>
        <w:rPr>
          <w:sz w:val="28"/>
          <w:szCs w:val="28"/>
          <w:lang w:val="uk-UA"/>
        </w:rPr>
        <w:t>бінету Міністрів України від 12.10.</w:t>
      </w:r>
      <w:r w:rsidRPr="0040581A">
        <w:rPr>
          <w:sz w:val="28"/>
          <w:szCs w:val="28"/>
          <w:lang w:val="uk-UA"/>
        </w:rPr>
        <w:t xml:space="preserve">2011 № 1049 «Про затвердження Порядку проведення конкурсу з визначення програм (проектів, заходів), розроблених </w:t>
      </w:r>
      <w:r>
        <w:rPr>
          <w:sz w:val="28"/>
          <w:szCs w:val="28"/>
          <w:lang w:val="uk-UA"/>
        </w:rPr>
        <w:t>інститутами громадянського суспільства, для виконання (реалізації) яких надається фінансова підтримка</w:t>
      </w:r>
      <w:r w:rsidRPr="0040581A">
        <w:rPr>
          <w:sz w:val="28"/>
          <w:szCs w:val="28"/>
          <w:lang w:val="uk-UA"/>
        </w:rPr>
        <w:t>» (зі змінами) та</w:t>
      </w:r>
      <w:r w:rsidRPr="0040581A">
        <w:rPr>
          <w:b/>
          <w:lang w:val="uk-UA"/>
        </w:rPr>
        <w:t xml:space="preserve"> </w:t>
      </w:r>
      <w:r w:rsidRPr="0040581A">
        <w:rPr>
          <w:sz w:val="28"/>
          <w:szCs w:val="28"/>
          <w:lang w:val="uk-UA"/>
        </w:rPr>
        <w:t>розпорядження голови Чернігівської обласної державної адміністрації від 01</w:t>
      </w:r>
      <w:r>
        <w:rPr>
          <w:sz w:val="28"/>
          <w:szCs w:val="28"/>
          <w:lang w:val="uk-UA"/>
        </w:rPr>
        <w:t>.04.</w:t>
      </w:r>
      <w:r w:rsidRPr="0040581A">
        <w:rPr>
          <w:sz w:val="28"/>
          <w:szCs w:val="28"/>
          <w:lang w:val="uk-UA"/>
        </w:rPr>
        <w:t>2016 № 182 «Про проведення конкурсу з визначення програм (проектів, заходів), розроблених інститутами громадянського суспільства, на виконання (реаліз</w:t>
      </w:r>
      <w:r>
        <w:rPr>
          <w:sz w:val="28"/>
          <w:szCs w:val="28"/>
          <w:lang w:val="uk-UA"/>
        </w:rPr>
        <w:t xml:space="preserve">ацію) яких надається фінансова </w:t>
      </w:r>
      <w:r w:rsidRPr="0040581A">
        <w:rPr>
          <w:sz w:val="28"/>
          <w:szCs w:val="28"/>
          <w:lang w:val="uk-UA"/>
        </w:rPr>
        <w:t>підтримка з обласного бюджету»</w:t>
      </w:r>
      <w:r>
        <w:rPr>
          <w:sz w:val="28"/>
          <w:szCs w:val="28"/>
          <w:lang w:val="uk-UA"/>
        </w:rPr>
        <w:t xml:space="preserve">, </w:t>
      </w:r>
      <w:r w:rsidRPr="00810101">
        <w:rPr>
          <w:sz w:val="28"/>
          <w:szCs w:val="28"/>
          <w:lang w:val="uk-UA"/>
        </w:rPr>
        <w:t xml:space="preserve">наказу директора Департаменту від 27.03.2017 № 33 </w:t>
      </w:r>
      <w:r>
        <w:rPr>
          <w:sz w:val="28"/>
          <w:szCs w:val="28"/>
          <w:lang w:val="uk-UA"/>
        </w:rPr>
        <w:t xml:space="preserve">в рамках реалізації обласної Програми </w:t>
      </w:r>
      <w:r w:rsidRPr="006D7541">
        <w:rPr>
          <w:sz w:val="28"/>
          <w:szCs w:val="28"/>
          <w:lang w:val="uk-UA"/>
        </w:rPr>
        <w:t>«Молодь Чернігівщини» на 2016-2020 роки</w:t>
      </w:r>
      <w:r>
        <w:rPr>
          <w:sz w:val="28"/>
          <w:szCs w:val="28"/>
          <w:lang w:val="uk-UA"/>
        </w:rPr>
        <w:t xml:space="preserve">, затвердженої </w:t>
      </w:r>
      <w:r w:rsidRPr="00810101">
        <w:rPr>
          <w:sz w:val="28"/>
          <w:szCs w:val="28"/>
          <w:lang w:val="uk-UA"/>
        </w:rPr>
        <w:t>рішенням обласної ради від 29</w:t>
      </w:r>
      <w:r>
        <w:rPr>
          <w:sz w:val="28"/>
          <w:szCs w:val="28"/>
          <w:lang w:val="uk-UA"/>
        </w:rPr>
        <w:t>.03.</w:t>
      </w:r>
      <w:r w:rsidR="008B4F44">
        <w:rPr>
          <w:sz w:val="28"/>
          <w:szCs w:val="28"/>
          <w:lang w:val="uk-UA"/>
        </w:rPr>
        <w:t>2016</w:t>
      </w:r>
      <w:r w:rsidR="008B4F44">
        <w:rPr>
          <w:sz w:val="28"/>
          <w:szCs w:val="28"/>
          <w:lang w:val="uk-UA"/>
        </w:rPr>
        <w:br/>
      </w:r>
      <w:r w:rsidRPr="00810101">
        <w:rPr>
          <w:sz w:val="28"/>
          <w:szCs w:val="28"/>
          <w:lang w:val="uk-UA"/>
        </w:rPr>
        <w:t>№ 9-4/VII.</w:t>
      </w:r>
    </w:p>
    <w:p w:rsidR="00340118" w:rsidRDefault="00340118" w:rsidP="00340118">
      <w:pPr>
        <w:ind w:firstLine="709"/>
        <w:jc w:val="both"/>
        <w:rPr>
          <w:sz w:val="28"/>
          <w:szCs w:val="28"/>
          <w:lang w:val="uk-UA"/>
        </w:rPr>
      </w:pPr>
      <w:r w:rsidRPr="0040581A">
        <w:rPr>
          <w:sz w:val="28"/>
          <w:szCs w:val="28"/>
          <w:lang w:val="uk-UA"/>
        </w:rPr>
        <w:t xml:space="preserve">Пріоритетні завдання, на </w:t>
      </w:r>
      <w:r>
        <w:rPr>
          <w:sz w:val="28"/>
          <w:szCs w:val="28"/>
          <w:lang w:val="uk-UA"/>
        </w:rPr>
        <w:t>виконання</w:t>
      </w:r>
      <w:r w:rsidRPr="0040581A">
        <w:rPr>
          <w:sz w:val="28"/>
          <w:szCs w:val="28"/>
          <w:lang w:val="uk-UA"/>
        </w:rPr>
        <w:t xml:space="preserve"> яких </w:t>
      </w:r>
      <w:r>
        <w:rPr>
          <w:sz w:val="28"/>
          <w:szCs w:val="28"/>
          <w:lang w:val="uk-UA"/>
        </w:rPr>
        <w:t>повинні</w:t>
      </w:r>
      <w:r w:rsidRPr="0040581A">
        <w:rPr>
          <w:sz w:val="28"/>
          <w:szCs w:val="28"/>
          <w:lang w:val="uk-UA"/>
        </w:rPr>
        <w:t xml:space="preserve"> спрямов</w:t>
      </w:r>
      <w:r>
        <w:rPr>
          <w:sz w:val="28"/>
          <w:szCs w:val="28"/>
          <w:lang w:val="uk-UA"/>
        </w:rPr>
        <w:t>уватися</w:t>
      </w:r>
      <w:r w:rsidRPr="0040581A">
        <w:rPr>
          <w:sz w:val="28"/>
          <w:szCs w:val="28"/>
          <w:lang w:val="uk-UA"/>
        </w:rPr>
        <w:t xml:space="preserve"> програми (проект</w:t>
      </w:r>
      <w:r>
        <w:rPr>
          <w:sz w:val="28"/>
          <w:szCs w:val="28"/>
          <w:lang w:val="uk-UA"/>
        </w:rPr>
        <w:t>и, заходи</w:t>
      </w:r>
      <w:r w:rsidRPr="0040581A">
        <w:rPr>
          <w:sz w:val="28"/>
          <w:szCs w:val="28"/>
          <w:lang w:val="uk-UA"/>
        </w:rPr>
        <w:t>)</w:t>
      </w:r>
      <w:r>
        <w:rPr>
          <w:sz w:val="28"/>
          <w:szCs w:val="28"/>
          <w:lang w:val="uk-UA"/>
        </w:rPr>
        <w:t xml:space="preserve">, розроблені інститутами громадянського суспільства </w:t>
      </w:r>
      <w:r w:rsidRPr="00306128">
        <w:rPr>
          <w:b/>
          <w:sz w:val="28"/>
          <w:szCs w:val="28"/>
          <w:lang w:val="uk-UA"/>
        </w:rPr>
        <w:t>у молодіжній сфері:</w:t>
      </w:r>
    </w:p>
    <w:p w:rsidR="00340118" w:rsidRPr="00DC4430" w:rsidRDefault="00340118" w:rsidP="00340118">
      <w:pPr>
        <w:ind w:firstLine="709"/>
        <w:jc w:val="both"/>
        <w:rPr>
          <w:b/>
          <w:sz w:val="28"/>
          <w:szCs w:val="28"/>
          <w:lang w:val="uk-UA"/>
        </w:rPr>
      </w:pPr>
      <w:r w:rsidRPr="00DC4430">
        <w:rPr>
          <w:b/>
          <w:sz w:val="28"/>
          <w:szCs w:val="28"/>
          <w:lang w:val="uk-UA"/>
        </w:rPr>
        <w:t>1. Формування активної громадянської позиції</w:t>
      </w:r>
      <w:r>
        <w:rPr>
          <w:b/>
          <w:sz w:val="28"/>
          <w:szCs w:val="28"/>
          <w:lang w:val="uk-UA"/>
        </w:rPr>
        <w:t xml:space="preserve"> молоді</w:t>
      </w:r>
      <w:r w:rsidRPr="00DC4430">
        <w:rPr>
          <w:b/>
          <w:sz w:val="28"/>
          <w:szCs w:val="28"/>
          <w:lang w:val="uk-UA"/>
        </w:rPr>
        <w:t>.</w:t>
      </w:r>
    </w:p>
    <w:p w:rsidR="00340118" w:rsidRPr="0040581A" w:rsidRDefault="00340118" w:rsidP="00340118">
      <w:pPr>
        <w:ind w:firstLine="709"/>
        <w:jc w:val="both"/>
        <w:rPr>
          <w:sz w:val="28"/>
          <w:szCs w:val="28"/>
          <w:lang w:val="uk-UA"/>
        </w:rPr>
      </w:pPr>
      <w:r>
        <w:rPr>
          <w:sz w:val="28"/>
          <w:szCs w:val="28"/>
          <w:lang w:val="uk-UA"/>
        </w:rPr>
        <w:t>Види діяльності, що можуть бути підтримані</w:t>
      </w:r>
      <w:r w:rsidRPr="0040581A">
        <w:rPr>
          <w:sz w:val="28"/>
          <w:szCs w:val="28"/>
          <w:lang w:val="uk-UA"/>
        </w:rPr>
        <w:t>:</w:t>
      </w:r>
    </w:p>
    <w:p w:rsidR="00340118" w:rsidRPr="0040581A" w:rsidRDefault="00340118" w:rsidP="00340118">
      <w:pPr>
        <w:ind w:firstLine="709"/>
        <w:jc w:val="both"/>
        <w:rPr>
          <w:sz w:val="28"/>
          <w:szCs w:val="28"/>
          <w:lang w:val="uk-UA"/>
        </w:rPr>
      </w:pPr>
      <w:r w:rsidRPr="0040581A">
        <w:rPr>
          <w:sz w:val="28"/>
          <w:szCs w:val="28"/>
          <w:lang w:val="uk-UA"/>
        </w:rPr>
        <w:t>проведення акцій, ігор, конкурсів, засідань за круглим столом, дебатів, семінарів, зборів-походів, семінарів-тренінгів, тренінгів, змагань, зборів, конференцій, форумів, фестивалів, пленерів, наметових таборів, зльотів, марафонів, походів, концертів, та інших заходів; видання інформаційних та методичних матеріалів та виготовлення і розміщення соціальних фільмів, роликів та соціальної реклами з метою забезпечення:</w:t>
      </w:r>
    </w:p>
    <w:p w:rsidR="00340118" w:rsidRPr="005D16D2" w:rsidRDefault="00340118" w:rsidP="00340118">
      <w:pPr>
        <w:ind w:firstLine="709"/>
        <w:jc w:val="both"/>
        <w:rPr>
          <w:sz w:val="28"/>
          <w:szCs w:val="28"/>
          <w:lang w:val="uk-UA"/>
        </w:rPr>
      </w:pPr>
      <w:r>
        <w:rPr>
          <w:sz w:val="28"/>
          <w:szCs w:val="28"/>
          <w:lang w:val="uk-UA"/>
        </w:rPr>
        <w:t>1.1. </w:t>
      </w:r>
      <w:r w:rsidRPr="005D16D2">
        <w:rPr>
          <w:sz w:val="28"/>
          <w:szCs w:val="28"/>
          <w:lang w:val="uk-UA"/>
        </w:rPr>
        <w:t xml:space="preserve">залучення молоді до суспільно значущої діяльності;  </w:t>
      </w:r>
    </w:p>
    <w:p w:rsidR="00340118" w:rsidRPr="005D16D2" w:rsidRDefault="00340118" w:rsidP="00340118">
      <w:pPr>
        <w:ind w:firstLine="709"/>
        <w:jc w:val="both"/>
        <w:rPr>
          <w:sz w:val="28"/>
          <w:szCs w:val="28"/>
          <w:lang w:val="uk-UA"/>
        </w:rPr>
      </w:pPr>
      <w:r>
        <w:rPr>
          <w:sz w:val="28"/>
          <w:szCs w:val="28"/>
          <w:lang w:val="uk-UA"/>
        </w:rPr>
        <w:lastRenderedPageBreak/>
        <w:t>1.2. </w:t>
      </w:r>
      <w:r w:rsidRPr="005D16D2">
        <w:rPr>
          <w:sz w:val="28"/>
          <w:szCs w:val="28"/>
          <w:lang w:val="uk-UA"/>
        </w:rPr>
        <w:t>партнерської підтримки молоді, яка проживає в зоні АТО</w:t>
      </w:r>
      <w:r>
        <w:rPr>
          <w:sz w:val="28"/>
          <w:szCs w:val="28"/>
          <w:lang w:val="uk-UA"/>
        </w:rPr>
        <w:t>,</w:t>
      </w:r>
      <w:r w:rsidRPr="005D16D2">
        <w:rPr>
          <w:sz w:val="28"/>
          <w:szCs w:val="28"/>
          <w:lang w:val="uk-UA"/>
        </w:rPr>
        <w:t xml:space="preserve"> та молоді з числа внутрішньо переміщених осіб;</w:t>
      </w:r>
    </w:p>
    <w:p w:rsidR="00340118" w:rsidRPr="0040581A" w:rsidRDefault="00340118" w:rsidP="00340118">
      <w:pPr>
        <w:ind w:firstLine="709"/>
        <w:jc w:val="both"/>
        <w:rPr>
          <w:sz w:val="28"/>
          <w:szCs w:val="28"/>
          <w:lang w:val="uk-UA"/>
        </w:rPr>
      </w:pPr>
      <w:r w:rsidRPr="0040581A">
        <w:rPr>
          <w:sz w:val="28"/>
          <w:szCs w:val="28"/>
          <w:lang w:val="uk-UA"/>
        </w:rPr>
        <w:t>1.</w:t>
      </w:r>
      <w:r>
        <w:rPr>
          <w:sz w:val="28"/>
          <w:szCs w:val="28"/>
          <w:lang w:val="uk-UA"/>
        </w:rPr>
        <w:t>3</w:t>
      </w:r>
      <w:r w:rsidRPr="0040581A">
        <w:rPr>
          <w:sz w:val="28"/>
          <w:szCs w:val="28"/>
          <w:lang w:val="uk-UA"/>
        </w:rPr>
        <w:t>. посилення профілактики правопорушень у процесі підвищення рівня правових знань, правової культури та правової поведінки молоді;</w:t>
      </w:r>
    </w:p>
    <w:p w:rsidR="00340118" w:rsidRPr="0040581A" w:rsidRDefault="00340118" w:rsidP="00340118">
      <w:pPr>
        <w:ind w:firstLine="709"/>
        <w:jc w:val="both"/>
        <w:rPr>
          <w:sz w:val="28"/>
          <w:szCs w:val="28"/>
          <w:lang w:val="uk-UA"/>
        </w:rPr>
      </w:pPr>
      <w:r w:rsidRPr="0040581A">
        <w:rPr>
          <w:sz w:val="28"/>
          <w:szCs w:val="28"/>
          <w:lang w:val="uk-UA"/>
        </w:rPr>
        <w:t>1.</w:t>
      </w:r>
      <w:r>
        <w:rPr>
          <w:sz w:val="28"/>
          <w:szCs w:val="28"/>
          <w:lang w:val="uk-UA"/>
        </w:rPr>
        <w:t>4</w:t>
      </w:r>
      <w:r w:rsidRPr="0040581A">
        <w:rPr>
          <w:sz w:val="28"/>
          <w:szCs w:val="28"/>
          <w:lang w:val="uk-UA"/>
        </w:rPr>
        <w:t>. підтримк</w:t>
      </w:r>
      <w:r>
        <w:rPr>
          <w:sz w:val="28"/>
          <w:szCs w:val="28"/>
          <w:lang w:val="uk-UA"/>
        </w:rPr>
        <w:t>и</w:t>
      </w:r>
      <w:r w:rsidRPr="0040581A">
        <w:rPr>
          <w:sz w:val="28"/>
          <w:szCs w:val="28"/>
          <w:lang w:val="uk-UA"/>
        </w:rPr>
        <w:t xml:space="preserve"> ініціатив молоді та її ін</w:t>
      </w:r>
      <w:r>
        <w:rPr>
          <w:sz w:val="28"/>
          <w:szCs w:val="28"/>
          <w:lang w:val="uk-UA"/>
        </w:rPr>
        <w:t>н</w:t>
      </w:r>
      <w:r w:rsidRPr="0040581A">
        <w:rPr>
          <w:sz w:val="28"/>
          <w:szCs w:val="28"/>
          <w:lang w:val="uk-UA"/>
        </w:rPr>
        <w:t>оваційного потенціалу, створення умов для творчого і духовного розвитку молоді, її інт</w:t>
      </w:r>
      <w:r>
        <w:rPr>
          <w:sz w:val="28"/>
          <w:szCs w:val="28"/>
          <w:lang w:val="uk-UA"/>
        </w:rPr>
        <w:t>електуального самовдосконалення;</w:t>
      </w:r>
    </w:p>
    <w:p w:rsidR="00340118" w:rsidRDefault="00340118" w:rsidP="00340118">
      <w:pPr>
        <w:ind w:firstLine="709"/>
        <w:jc w:val="both"/>
        <w:rPr>
          <w:sz w:val="28"/>
          <w:szCs w:val="28"/>
          <w:lang w:val="uk-UA"/>
        </w:rPr>
      </w:pPr>
      <w:r>
        <w:rPr>
          <w:sz w:val="28"/>
          <w:szCs w:val="28"/>
          <w:lang w:val="uk-UA"/>
        </w:rPr>
        <w:t>1.5</w:t>
      </w:r>
      <w:r w:rsidRPr="0040581A">
        <w:rPr>
          <w:sz w:val="28"/>
          <w:szCs w:val="28"/>
          <w:lang w:val="uk-UA"/>
        </w:rPr>
        <w:t>. формування бережливого ставлення до навк</w:t>
      </w:r>
      <w:r>
        <w:rPr>
          <w:sz w:val="28"/>
          <w:szCs w:val="28"/>
          <w:lang w:val="uk-UA"/>
        </w:rPr>
        <w:t>олишнього природного середовища.</w:t>
      </w:r>
    </w:p>
    <w:p w:rsidR="00340118" w:rsidRPr="00DC4430" w:rsidRDefault="00340118" w:rsidP="00340118">
      <w:pPr>
        <w:ind w:firstLine="709"/>
        <w:jc w:val="both"/>
        <w:rPr>
          <w:b/>
          <w:sz w:val="28"/>
          <w:szCs w:val="28"/>
          <w:lang w:val="uk-UA"/>
        </w:rPr>
      </w:pPr>
      <w:r w:rsidRPr="00DC4430">
        <w:rPr>
          <w:b/>
          <w:sz w:val="28"/>
          <w:szCs w:val="28"/>
          <w:lang w:val="uk-UA"/>
        </w:rPr>
        <w:t>2. Популяризація та утвердження здорового і безпечного способу життя та культури здоров’я серед молоді.</w:t>
      </w:r>
    </w:p>
    <w:p w:rsidR="00340118" w:rsidRPr="0040581A" w:rsidRDefault="00340118" w:rsidP="00340118">
      <w:pPr>
        <w:ind w:firstLine="709"/>
        <w:jc w:val="both"/>
        <w:rPr>
          <w:sz w:val="28"/>
          <w:szCs w:val="28"/>
          <w:lang w:val="uk-UA"/>
        </w:rPr>
      </w:pPr>
      <w:r>
        <w:rPr>
          <w:sz w:val="28"/>
          <w:szCs w:val="28"/>
          <w:lang w:val="uk-UA"/>
        </w:rPr>
        <w:t>Види діяльності, що можуть бути підтримані</w:t>
      </w:r>
      <w:r w:rsidRPr="0040581A">
        <w:rPr>
          <w:sz w:val="28"/>
          <w:szCs w:val="28"/>
          <w:lang w:val="uk-UA"/>
        </w:rPr>
        <w:t>:</w:t>
      </w:r>
    </w:p>
    <w:p w:rsidR="00340118" w:rsidRPr="0040581A" w:rsidRDefault="00340118" w:rsidP="00340118">
      <w:pPr>
        <w:ind w:firstLine="709"/>
        <w:jc w:val="both"/>
        <w:rPr>
          <w:sz w:val="28"/>
          <w:szCs w:val="28"/>
          <w:lang w:val="uk-UA"/>
        </w:rPr>
      </w:pPr>
      <w:r w:rsidRPr="0040581A">
        <w:rPr>
          <w:sz w:val="28"/>
          <w:szCs w:val="28"/>
          <w:lang w:val="uk-UA"/>
        </w:rPr>
        <w:t>проведення акцій, конкурсів, засідань за круглим столом, дебатів, семінарів, семінарів-тренінгів, тренінгів, конференцій, форумів, фестивалів, наметових таборів, походів, зборів-походів т</w:t>
      </w:r>
      <w:r>
        <w:rPr>
          <w:sz w:val="28"/>
          <w:szCs w:val="28"/>
          <w:lang w:val="uk-UA"/>
        </w:rPr>
        <w:t>а</w:t>
      </w:r>
      <w:r w:rsidRPr="0040581A">
        <w:rPr>
          <w:sz w:val="28"/>
          <w:szCs w:val="28"/>
          <w:lang w:val="uk-UA"/>
        </w:rPr>
        <w:t xml:space="preserve"> інших заходів; видання інформаційних та методичних матеріалів та виготовлення і розміщення соціальних роликів та реклами з метою забезпечення:</w:t>
      </w:r>
    </w:p>
    <w:p w:rsidR="00340118" w:rsidRPr="0040581A" w:rsidRDefault="00340118" w:rsidP="00340118">
      <w:pPr>
        <w:ind w:firstLine="709"/>
        <w:jc w:val="both"/>
        <w:rPr>
          <w:sz w:val="28"/>
          <w:szCs w:val="28"/>
          <w:lang w:val="uk-UA"/>
        </w:rPr>
      </w:pPr>
      <w:r>
        <w:rPr>
          <w:sz w:val="28"/>
          <w:szCs w:val="28"/>
          <w:lang w:val="uk-UA"/>
        </w:rPr>
        <w:t>2.1. </w:t>
      </w:r>
      <w:r w:rsidRPr="0040581A">
        <w:rPr>
          <w:sz w:val="28"/>
          <w:szCs w:val="28"/>
          <w:lang w:val="uk-UA"/>
        </w:rPr>
        <w:t>підвищення рівня здоров’я молоді, популяризація та утвердження здорового і безпечного способу життя та культури здоров’я серед молоді;</w:t>
      </w:r>
    </w:p>
    <w:p w:rsidR="00340118" w:rsidRPr="0040581A" w:rsidRDefault="00340118" w:rsidP="00340118">
      <w:pPr>
        <w:ind w:firstLine="709"/>
        <w:jc w:val="both"/>
        <w:rPr>
          <w:sz w:val="28"/>
          <w:szCs w:val="28"/>
          <w:lang w:val="uk-UA"/>
        </w:rPr>
      </w:pPr>
      <w:r>
        <w:rPr>
          <w:sz w:val="28"/>
          <w:szCs w:val="28"/>
          <w:lang w:val="uk-UA"/>
        </w:rPr>
        <w:t>2.2. </w:t>
      </w:r>
      <w:r w:rsidRPr="0040581A">
        <w:rPr>
          <w:sz w:val="28"/>
          <w:szCs w:val="28"/>
          <w:lang w:val="uk-UA"/>
        </w:rPr>
        <w:t>сприяння зміцненню психічного здоров’я молодих людей; формування внутрішньої культури їх взаємин у сім’ї та соціальному середовищі</w:t>
      </w:r>
      <w:r>
        <w:rPr>
          <w:sz w:val="28"/>
          <w:szCs w:val="28"/>
          <w:lang w:val="uk-UA"/>
        </w:rPr>
        <w:t>, формування відповідального батьківства</w:t>
      </w:r>
      <w:r w:rsidRPr="0040581A">
        <w:rPr>
          <w:sz w:val="28"/>
          <w:szCs w:val="28"/>
          <w:lang w:val="uk-UA"/>
        </w:rPr>
        <w:t>;</w:t>
      </w:r>
    </w:p>
    <w:p w:rsidR="00340118" w:rsidRDefault="00340118" w:rsidP="00340118">
      <w:pPr>
        <w:ind w:firstLine="709"/>
        <w:jc w:val="both"/>
        <w:rPr>
          <w:sz w:val="28"/>
          <w:szCs w:val="28"/>
          <w:lang w:val="uk-UA"/>
        </w:rPr>
      </w:pPr>
      <w:r w:rsidRPr="0040581A">
        <w:rPr>
          <w:sz w:val="28"/>
          <w:szCs w:val="28"/>
          <w:lang w:val="uk-UA"/>
        </w:rPr>
        <w:t xml:space="preserve">2.3. </w:t>
      </w:r>
      <w:r>
        <w:rPr>
          <w:sz w:val="28"/>
          <w:szCs w:val="28"/>
          <w:lang w:val="uk-UA"/>
        </w:rPr>
        <w:t>збереження</w:t>
      </w:r>
      <w:r w:rsidRPr="0040581A">
        <w:rPr>
          <w:sz w:val="28"/>
          <w:szCs w:val="28"/>
          <w:lang w:val="uk-UA"/>
        </w:rPr>
        <w:t xml:space="preserve"> репродуктивного здоров’я молоді; </w:t>
      </w:r>
    </w:p>
    <w:p w:rsidR="00340118" w:rsidRPr="0040581A" w:rsidRDefault="00340118" w:rsidP="00340118">
      <w:pPr>
        <w:ind w:firstLine="709"/>
        <w:jc w:val="both"/>
        <w:rPr>
          <w:sz w:val="28"/>
          <w:szCs w:val="28"/>
          <w:lang w:val="uk-UA"/>
        </w:rPr>
      </w:pPr>
      <w:r>
        <w:rPr>
          <w:sz w:val="28"/>
          <w:szCs w:val="28"/>
          <w:lang w:val="uk-UA"/>
        </w:rPr>
        <w:t xml:space="preserve">2.4. </w:t>
      </w:r>
      <w:r w:rsidRPr="0040581A">
        <w:rPr>
          <w:sz w:val="28"/>
          <w:szCs w:val="28"/>
          <w:lang w:val="uk-UA"/>
        </w:rPr>
        <w:t>популяризація серед молоді знань з безпеки життєдіяльності.</w:t>
      </w:r>
    </w:p>
    <w:p w:rsidR="00340118" w:rsidRPr="00DC4430" w:rsidRDefault="00340118" w:rsidP="00340118">
      <w:pPr>
        <w:ind w:firstLine="709"/>
        <w:jc w:val="both"/>
        <w:rPr>
          <w:b/>
          <w:sz w:val="28"/>
          <w:szCs w:val="28"/>
          <w:lang w:val="uk-UA"/>
        </w:rPr>
      </w:pPr>
      <w:r w:rsidRPr="00DC4430">
        <w:rPr>
          <w:b/>
          <w:sz w:val="28"/>
          <w:szCs w:val="28"/>
          <w:lang w:val="uk-UA"/>
        </w:rPr>
        <w:t xml:space="preserve">3. Набуття молодими людьми знань, навичок та інших </w:t>
      </w:r>
      <w:proofErr w:type="spellStart"/>
      <w:r w:rsidRPr="00DC4430">
        <w:rPr>
          <w:b/>
          <w:sz w:val="28"/>
          <w:szCs w:val="28"/>
          <w:lang w:val="uk-UA"/>
        </w:rPr>
        <w:t>компетентностей</w:t>
      </w:r>
      <w:proofErr w:type="spellEnd"/>
      <w:r w:rsidRPr="00DC4430">
        <w:rPr>
          <w:b/>
          <w:sz w:val="28"/>
          <w:szCs w:val="28"/>
          <w:lang w:val="uk-UA"/>
        </w:rPr>
        <w:t xml:space="preserve"> поза системою освіти (розвиток неформальної освіти) та створення умов для сприяння працевлаштуванню молоді. </w:t>
      </w:r>
    </w:p>
    <w:p w:rsidR="00340118" w:rsidRPr="0040581A" w:rsidRDefault="00340118" w:rsidP="00340118">
      <w:pPr>
        <w:ind w:firstLine="709"/>
        <w:jc w:val="both"/>
        <w:rPr>
          <w:sz w:val="28"/>
          <w:szCs w:val="28"/>
          <w:lang w:val="uk-UA"/>
        </w:rPr>
      </w:pPr>
      <w:r>
        <w:rPr>
          <w:sz w:val="28"/>
          <w:szCs w:val="28"/>
          <w:lang w:val="uk-UA"/>
        </w:rPr>
        <w:t>Види діяльності, що можуть бути підтримані</w:t>
      </w:r>
      <w:r w:rsidRPr="0040581A">
        <w:rPr>
          <w:sz w:val="28"/>
          <w:szCs w:val="28"/>
          <w:lang w:val="uk-UA"/>
        </w:rPr>
        <w:t>:</w:t>
      </w:r>
    </w:p>
    <w:p w:rsidR="00340118" w:rsidRDefault="00340118" w:rsidP="00340118">
      <w:pPr>
        <w:ind w:firstLine="709"/>
        <w:jc w:val="both"/>
        <w:rPr>
          <w:color w:val="000000"/>
          <w:sz w:val="28"/>
          <w:szCs w:val="28"/>
          <w:shd w:val="clear" w:color="auto" w:fill="FFFFFF"/>
          <w:lang w:val="uk-UA"/>
        </w:rPr>
      </w:pPr>
      <w:r w:rsidRPr="0008142F">
        <w:rPr>
          <w:color w:val="000000"/>
          <w:sz w:val="28"/>
          <w:szCs w:val="28"/>
          <w:shd w:val="clear" w:color="auto" w:fill="FFFFFF"/>
          <w:lang w:val="uk-UA"/>
        </w:rPr>
        <w:t xml:space="preserve">проведення акцій, </w:t>
      </w:r>
      <w:r w:rsidRPr="009E0B7C">
        <w:rPr>
          <w:sz w:val="28"/>
          <w:szCs w:val="28"/>
          <w:lang w:val="uk-UA"/>
        </w:rPr>
        <w:t xml:space="preserve">ігор, конкурсів, </w:t>
      </w:r>
      <w:r w:rsidRPr="0008142F">
        <w:rPr>
          <w:color w:val="000000"/>
          <w:sz w:val="28"/>
          <w:szCs w:val="28"/>
          <w:shd w:val="clear" w:color="auto" w:fill="FFFFFF"/>
          <w:lang w:val="uk-UA"/>
        </w:rPr>
        <w:t>засідань за круглим столом, дебатів, семінарів, семінарів-тренінгів, тренінгів, конференцій, форумів, наметових таборів, походів, зборів-походів та інших заходів; видання інформаційних та методичних матеріалів</w:t>
      </w:r>
      <w:r>
        <w:rPr>
          <w:color w:val="000000"/>
          <w:sz w:val="28"/>
          <w:szCs w:val="28"/>
          <w:shd w:val="clear" w:color="auto" w:fill="FFFFFF"/>
          <w:lang w:val="uk-UA"/>
        </w:rPr>
        <w:t>,</w:t>
      </w:r>
      <w:r w:rsidRPr="0008142F">
        <w:rPr>
          <w:color w:val="000000"/>
          <w:sz w:val="28"/>
          <w:szCs w:val="28"/>
          <w:shd w:val="clear" w:color="auto" w:fill="FFFFFF"/>
          <w:lang w:val="uk-UA"/>
        </w:rPr>
        <w:t xml:space="preserve"> виготовлення і розміщення соціальних </w:t>
      </w:r>
      <w:r w:rsidRPr="009E0B7C">
        <w:rPr>
          <w:sz w:val="28"/>
          <w:szCs w:val="28"/>
          <w:lang w:val="uk-UA"/>
        </w:rPr>
        <w:t>фільмів</w:t>
      </w:r>
      <w:r>
        <w:rPr>
          <w:sz w:val="28"/>
          <w:szCs w:val="28"/>
          <w:lang w:val="uk-UA"/>
        </w:rPr>
        <w:t>,</w:t>
      </w:r>
      <w:r w:rsidRPr="0008142F">
        <w:rPr>
          <w:color w:val="000000"/>
          <w:sz w:val="28"/>
          <w:szCs w:val="28"/>
          <w:shd w:val="clear" w:color="auto" w:fill="FFFFFF"/>
          <w:lang w:val="uk-UA"/>
        </w:rPr>
        <w:t xml:space="preserve"> роликів та </w:t>
      </w:r>
      <w:r w:rsidRPr="009E0B7C">
        <w:rPr>
          <w:sz w:val="28"/>
          <w:szCs w:val="28"/>
          <w:lang w:val="uk-UA"/>
        </w:rPr>
        <w:t>соціальної</w:t>
      </w:r>
      <w:r w:rsidRPr="0008142F">
        <w:rPr>
          <w:color w:val="000000"/>
          <w:sz w:val="28"/>
          <w:szCs w:val="28"/>
          <w:shd w:val="clear" w:color="auto" w:fill="FFFFFF"/>
          <w:lang w:val="uk-UA"/>
        </w:rPr>
        <w:t xml:space="preserve"> реклами з метою</w:t>
      </w:r>
      <w:r>
        <w:rPr>
          <w:color w:val="000000"/>
          <w:sz w:val="28"/>
          <w:szCs w:val="28"/>
          <w:shd w:val="clear" w:color="auto" w:fill="FFFFFF"/>
          <w:lang w:val="uk-UA"/>
        </w:rPr>
        <w:t>:</w:t>
      </w:r>
    </w:p>
    <w:p w:rsidR="00340118" w:rsidRDefault="00340118" w:rsidP="00340118">
      <w:pPr>
        <w:ind w:firstLine="709"/>
        <w:jc w:val="both"/>
        <w:rPr>
          <w:color w:val="000000"/>
          <w:sz w:val="28"/>
          <w:szCs w:val="28"/>
          <w:shd w:val="clear" w:color="auto" w:fill="FFFFFF"/>
          <w:lang w:val="uk-UA"/>
        </w:rPr>
      </w:pPr>
      <w:r>
        <w:rPr>
          <w:color w:val="000000"/>
          <w:sz w:val="28"/>
          <w:szCs w:val="28"/>
          <w:shd w:val="clear" w:color="auto" w:fill="FFFFFF"/>
          <w:lang w:val="uk-UA"/>
        </w:rPr>
        <w:t>3.1. налагодження та розвитку міжрегіональних комунікацій молоді області;</w:t>
      </w:r>
    </w:p>
    <w:p w:rsidR="00340118" w:rsidRPr="009E0B7C" w:rsidRDefault="00340118" w:rsidP="00340118">
      <w:pPr>
        <w:ind w:firstLine="709"/>
        <w:jc w:val="both"/>
        <w:rPr>
          <w:sz w:val="28"/>
          <w:szCs w:val="28"/>
          <w:lang w:val="uk-UA"/>
        </w:rPr>
      </w:pPr>
      <w:r>
        <w:rPr>
          <w:sz w:val="28"/>
          <w:szCs w:val="28"/>
          <w:lang w:val="uk-UA"/>
        </w:rPr>
        <w:t>3.2</w:t>
      </w:r>
      <w:r w:rsidRPr="009E0B7C">
        <w:rPr>
          <w:sz w:val="28"/>
          <w:szCs w:val="28"/>
          <w:lang w:val="uk-UA"/>
        </w:rPr>
        <w:t>. залучення молоді до волонтерської діяльності;</w:t>
      </w:r>
    </w:p>
    <w:p w:rsidR="00340118" w:rsidRDefault="00340118" w:rsidP="00340118">
      <w:pPr>
        <w:ind w:firstLine="709"/>
        <w:jc w:val="both"/>
        <w:rPr>
          <w:sz w:val="28"/>
          <w:szCs w:val="28"/>
          <w:lang w:val="uk-UA"/>
        </w:rPr>
      </w:pPr>
      <w:r>
        <w:rPr>
          <w:sz w:val="28"/>
          <w:szCs w:val="28"/>
          <w:lang w:val="uk-UA"/>
        </w:rPr>
        <w:t xml:space="preserve">3.3. </w:t>
      </w:r>
      <w:r w:rsidRPr="009E0B7C">
        <w:rPr>
          <w:sz w:val="28"/>
          <w:szCs w:val="28"/>
          <w:lang w:val="uk-UA"/>
        </w:rPr>
        <w:t>формування усвідомлених мотивів молоді щодо вибору певного виду діяльності, що забезпечить задоволення її матеріальних і духовних потреб</w:t>
      </w:r>
      <w:r>
        <w:rPr>
          <w:sz w:val="28"/>
          <w:szCs w:val="28"/>
          <w:lang w:val="uk-UA"/>
        </w:rPr>
        <w:t>;</w:t>
      </w:r>
    </w:p>
    <w:p w:rsidR="00340118" w:rsidRDefault="00340118" w:rsidP="00340118">
      <w:pPr>
        <w:ind w:firstLine="709"/>
        <w:jc w:val="both"/>
        <w:rPr>
          <w:sz w:val="28"/>
          <w:szCs w:val="28"/>
          <w:lang w:val="uk-UA"/>
        </w:rPr>
      </w:pPr>
      <w:r>
        <w:rPr>
          <w:sz w:val="28"/>
          <w:szCs w:val="28"/>
          <w:lang w:val="uk-UA"/>
        </w:rPr>
        <w:t>3.4. сприяння підвищенню конкурентоспроможності молоді на ринку праці, сприяння розвитку молодіжного підприємництва.</w:t>
      </w:r>
    </w:p>
    <w:p w:rsidR="00340118" w:rsidRPr="00DC4430" w:rsidRDefault="00340118" w:rsidP="00340118">
      <w:pPr>
        <w:ind w:firstLine="709"/>
        <w:jc w:val="both"/>
        <w:rPr>
          <w:b/>
          <w:sz w:val="28"/>
          <w:szCs w:val="28"/>
          <w:lang w:val="uk-UA"/>
        </w:rPr>
      </w:pPr>
      <w:r w:rsidRPr="00DC4430">
        <w:rPr>
          <w:b/>
          <w:sz w:val="28"/>
          <w:szCs w:val="28"/>
          <w:lang w:val="uk-UA"/>
        </w:rPr>
        <w:t>4. Здійснення репрезентативного соціологічного дослідження становища молоді в області.</w:t>
      </w:r>
    </w:p>
    <w:p w:rsidR="00340118" w:rsidRPr="0040581A" w:rsidRDefault="00340118" w:rsidP="00340118">
      <w:pPr>
        <w:ind w:firstLine="709"/>
        <w:jc w:val="both"/>
        <w:rPr>
          <w:sz w:val="28"/>
          <w:szCs w:val="28"/>
          <w:lang w:val="uk-UA"/>
        </w:rPr>
      </w:pPr>
      <w:r>
        <w:rPr>
          <w:sz w:val="28"/>
          <w:szCs w:val="28"/>
          <w:lang w:val="uk-UA"/>
        </w:rPr>
        <w:t>Види діяльності, що можуть бути підтримані</w:t>
      </w:r>
      <w:r w:rsidRPr="0040581A">
        <w:rPr>
          <w:sz w:val="28"/>
          <w:szCs w:val="28"/>
          <w:lang w:val="uk-UA"/>
        </w:rPr>
        <w:t>:</w:t>
      </w:r>
    </w:p>
    <w:p w:rsidR="00340118" w:rsidRDefault="00340118" w:rsidP="00340118">
      <w:pPr>
        <w:ind w:firstLine="709"/>
        <w:jc w:val="both"/>
        <w:rPr>
          <w:color w:val="000000"/>
          <w:sz w:val="28"/>
          <w:szCs w:val="28"/>
          <w:shd w:val="clear" w:color="auto" w:fill="FFFFFF"/>
          <w:lang w:val="uk-UA"/>
        </w:rPr>
      </w:pPr>
      <w:r>
        <w:rPr>
          <w:sz w:val="28"/>
          <w:szCs w:val="28"/>
          <w:lang w:val="uk-UA"/>
        </w:rPr>
        <w:t>проведення опитувань, анкетувань, соціальних досліджень, моніторингів тощо з метою визначення інтересів, цінностей, потреб молоді області, пріоритетів молодіжної політики.</w:t>
      </w:r>
    </w:p>
    <w:p w:rsidR="00340118" w:rsidRPr="00CE2AFE" w:rsidRDefault="00340118" w:rsidP="00340118">
      <w:pPr>
        <w:ind w:firstLine="709"/>
        <w:jc w:val="both"/>
        <w:rPr>
          <w:b/>
          <w:sz w:val="28"/>
          <w:szCs w:val="28"/>
          <w:lang w:val="uk-UA"/>
        </w:rPr>
      </w:pPr>
      <w:r>
        <w:rPr>
          <w:sz w:val="28"/>
          <w:szCs w:val="28"/>
          <w:lang w:val="uk-UA"/>
        </w:rPr>
        <w:t>Програма</w:t>
      </w:r>
      <w:r w:rsidRPr="0040581A">
        <w:rPr>
          <w:sz w:val="28"/>
          <w:szCs w:val="28"/>
          <w:lang w:val="uk-UA"/>
        </w:rPr>
        <w:t xml:space="preserve"> (проект, зах</w:t>
      </w:r>
      <w:r>
        <w:rPr>
          <w:sz w:val="28"/>
          <w:szCs w:val="28"/>
          <w:lang w:val="uk-UA"/>
        </w:rPr>
        <w:t>і</w:t>
      </w:r>
      <w:r w:rsidRPr="0040581A">
        <w:rPr>
          <w:sz w:val="28"/>
          <w:szCs w:val="28"/>
          <w:lang w:val="uk-UA"/>
        </w:rPr>
        <w:t>д)</w:t>
      </w:r>
      <w:r>
        <w:rPr>
          <w:sz w:val="28"/>
          <w:szCs w:val="28"/>
          <w:lang w:val="uk-UA"/>
        </w:rPr>
        <w:t>, що подається на конкурс,</w:t>
      </w:r>
      <w:r w:rsidRPr="0040581A">
        <w:rPr>
          <w:sz w:val="28"/>
          <w:szCs w:val="28"/>
          <w:lang w:val="uk-UA"/>
        </w:rPr>
        <w:t xml:space="preserve"> повинна </w:t>
      </w:r>
      <w:r>
        <w:rPr>
          <w:sz w:val="28"/>
          <w:szCs w:val="28"/>
          <w:lang w:val="uk-UA"/>
        </w:rPr>
        <w:t>реалізовуватись</w:t>
      </w:r>
      <w:r w:rsidRPr="0040581A">
        <w:rPr>
          <w:sz w:val="28"/>
          <w:szCs w:val="28"/>
          <w:lang w:val="uk-UA"/>
        </w:rPr>
        <w:t xml:space="preserve"> </w:t>
      </w:r>
      <w:r>
        <w:rPr>
          <w:sz w:val="28"/>
          <w:szCs w:val="28"/>
          <w:lang w:val="uk-UA"/>
        </w:rPr>
        <w:t>протягом</w:t>
      </w:r>
      <w:r w:rsidRPr="0040581A">
        <w:rPr>
          <w:sz w:val="28"/>
          <w:szCs w:val="28"/>
          <w:lang w:val="uk-UA"/>
        </w:rPr>
        <w:t xml:space="preserve"> 201</w:t>
      </w:r>
      <w:r>
        <w:rPr>
          <w:sz w:val="28"/>
          <w:szCs w:val="28"/>
          <w:lang w:val="uk-UA"/>
        </w:rPr>
        <w:t>8</w:t>
      </w:r>
      <w:r w:rsidRPr="0040581A">
        <w:rPr>
          <w:sz w:val="28"/>
          <w:szCs w:val="28"/>
          <w:lang w:val="uk-UA"/>
        </w:rPr>
        <w:t xml:space="preserve"> року на території Чернігівської області</w:t>
      </w:r>
      <w:r>
        <w:rPr>
          <w:sz w:val="28"/>
          <w:szCs w:val="28"/>
          <w:lang w:val="uk-UA"/>
        </w:rPr>
        <w:t xml:space="preserve"> та </w:t>
      </w:r>
      <w:r>
        <w:rPr>
          <w:sz w:val="28"/>
          <w:szCs w:val="28"/>
          <w:lang w:val="uk-UA"/>
        </w:rPr>
        <w:lastRenderedPageBreak/>
        <w:t xml:space="preserve">відповідати </w:t>
      </w:r>
      <w:r w:rsidRPr="00A73F42">
        <w:rPr>
          <w:b/>
          <w:i/>
          <w:sz w:val="28"/>
          <w:szCs w:val="28"/>
          <w:lang w:val="uk-UA"/>
        </w:rPr>
        <w:t>обласному рівню виконання</w:t>
      </w:r>
      <w:r>
        <w:rPr>
          <w:sz w:val="28"/>
          <w:szCs w:val="28"/>
          <w:lang w:val="uk-UA"/>
        </w:rPr>
        <w:t xml:space="preserve"> </w:t>
      </w:r>
      <w:r w:rsidRPr="00CE2AFE">
        <w:rPr>
          <w:b/>
          <w:i/>
          <w:sz w:val="28"/>
          <w:szCs w:val="28"/>
          <w:lang w:val="uk-UA"/>
        </w:rPr>
        <w:t>(провадження проектної діяльності у більш як половині районів області та/або забезпечення участі у такій діяльності осіб з більш як половини районів області).</w:t>
      </w:r>
    </w:p>
    <w:p w:rsidR="00340118" w:rsidRPr="0040581A" w:rsidRDefault="00340118" w:rsidP="00340118">
      <w:pPr>
        <w:ind w:firstLine="709"/>
        <w:jc w:val="both"/>
        <w:rPr>
          <w:sz w:val="28"/>
          <w:szCs w:val="28"/>
          <w:lang w:val="uk-UA"/>
        </w:rPr>
      </w:pPr>
      <w:r w:rsidRPr="0040581A">
        <w:rPr>
          <w:sz w:val="28"/>
          <w:szCs w:val="28"/>
          <w:lang w:val="uk-UA"/>
        </w:rPr>
        <w:t xml:space="preserve">Для участі у конкурсі допускаються програми (проекти, заходи), розроблені </w:t>
      </w:r>
      <w:r>
        <w:rPr>
          <w:sz w:val="28"/>
          <w:szCs w:val="28"/>
          <w:lang w:val="uk-UA"/>
        </w:rPr>
        <w:t xml:space="preserve">у молодіжній сфері </w:t>
      </w:r>
      <w:r w:rsidRPr="0040581A">
        <w:rPr>
          <w:sz w:val="28"/>
          <w:szCs w:val="28"/>
          <w:lang w:val="uk-UA"/>
        </w:rPr>
        <w:t xml:space="preserve">та подані </w:t>
      </w:r>
      <w:r>
        <w:rPr>
          <w:sz w:val="28"/>
          <w:szCs w:val="28"/>
          <w:lang w:val="uk-UA"/>
        </w:rPr>
        <w:t>інститутами громадянського суспільства</w:t>
      </w:r>
      <w:r w:rsidRPr="0040581A">
        <w:rPr>
          <w:sz w:val="28"/>
          <w:szCs w:val="28"/>
          <w:lang w:val="uk-UA"/>
        </w:rPr>
        <w:t>, які є юридичними особами</w:t>
      </w:r>
      <w:r>
        <w:rPr>
          <w:sz w:val="28"/>
          <w:szCs w:val="28"/>
          <w:lang w:val="uk-UA"/>
        </w:rPr>
        <w:t xml:space="preserve"> та</w:t>
      </w:r>
      <w:r w:rsidRPr="0040581A">
        <w:rPr>
          <w:sz w:val="28"/>
          <w:szCs w:val="28"/>
          <w:lang w:val="uk-UA"/>
        </w:rPr>
        <w:t xml:space="preserve"> зареєстровані в установленому порядку не пізніше ніж за два роки до оголошення </w:t>
      </w:r>
      <w:r>
        <w:rPr>
          <w:sz w:val="28"/>
          <w:szCs w:val="28"/>
          <w:lang w:val="uk-UA"/>
        </w:rPr>
        <w:t xml:space="preserve">проведення </w:t>
      </w:r>
      <w:r w:rsidRPr="0040581A">
        <w:rPr>
          <w:sz w:val="28"/>
          <w:szCs w:val="28"/>
          <w:lang w:val="uk-UA"/>
        </w:rPr>
        <w:t>конкурсу.</w:t>
      </w:r>
    </w:p>
    <w:p w:rsidR="00340118" w:rsidRDefault="00340118" w:rsidP="00340118">
      <w:pPr>
        <w:pStyle w:val="a6"/>
        <w:shd w:val="clear" w:color="auto" w:fill="FFFFFF"/>
        <w:spacing w:before="0" w:beforeAutospacing="0" w:after="0" w:afterAutospacing="0"/>
        <w:ind w:firstLine="709"/>
        <w:jc w:val="both"/>
        <w:rPr>
          <w:b/>
          <w:sz w:val="28"/>
          <w:szCs w:val="28"/>
          <w:lang w:val="uk-UA"/>
        </w:rPr>
      </w:pPr>
      <w:r w:rsidRPr="0040581A">
        <w:rPr>
          <w:sz w:val="28"/>
          <w:szCs w:val="28"/>
          <w:lang w:val="uk-UA"/>
        </w:rPr>
        <w:t xml:space="preserve">Орієнтовний загальний фінансовий фонд конкурсу становить </w:t>
      </w:r>
      <w:r w:rsidRPr="00DA3CAD">
        <w:rPr>
          <w:b/>
          <w:sz w:val="28"/>
          <w:szCs w:val="28"/>
          <w:lang w:val="uk-UA"/>
        </w:rPr>
        <w:t>170 тис</w:t>
      </w:r>
      <w:r w:rsidRPr="00DA3CAD">
        <w:rPr>
          <w:sz w:val="28"/>
          <w:szCs w:val="28"/>
          <w:lang w:val="uk-UA"/>
        </w:rPr>
        <w:t xml:space="preserve">. </w:t>
      </w:r>
      <w:r w:rsidRPr="00DA3CAD">
        <w:rPr>
          <w:b/>
          <w:sz w:val="28"/>
          <w:szCs w:val="28"/>
          <w:lang w:val="uk-UA"/>
        </w:rPr>
        <w:t>гривень,</w:t>
      </w:r>
      <w:r w:rsidRPr="00825347">
        <w:rPr>
          <w:sz w:val="28"/>
          <w:szCs w:val="28"/>
          <w:lang w:val="uk-UA"/>
        </w:rPr>
        <w:t xml:space="preserve"> з них:</w:t>
      </w:r>
    </w:p>
    <w:p w:rsidR="00340118" w:rsidRPr="00F86966" w:rsidRDefault="00340118" w:rsidP="00340118">
      <w:pPr>
        <w:pStyle w:val="a6"/>
        <w:shd w:val="clear" w:color="auto" w:fill="FFFFFF"/>
        <w:spacing w:before="0" w:beforeAutospacing="0" w:after="0" w:afterAutospacing="0"/>
        <w:ind w:firstLine="709"/>
        <w:jc w:val="both"/>
        <w:rPr>
          <w:b/>
          <w:sz w:val="28"/>
          <w:szCs w:val="28"/>
          <w:lang w:val="uk-UA"/>
        </w:rPr>
      </w:pPr>
      <w:r>
        <w:rPr>
          <w:b/>
          <w:sz w:val="28"/>
          <w:szCs w:val="28"/>
          <w:lang w:val="uk-UA"/>
        </w:rPr>
        <w:t>- </w:t>
      </w:r>
      <w:r w:rsidRPr="0040581A">
        <w:rPr>
          <w:sz w:val="28"/>
          <w:szCs w:val="28"/>
          <w:lang w:val="uk-UA"/>
        </w:rPr>
        <w:t xml:space="preserve">на підтримку програм (проектів, заходів), спрямованих на формування </w:t>
      </w:r>
      <w:r>
        <w:rPr>
          <w:sz w:val="28"/>
          <w:szCs w:val="28"/>
          <w:lang w:val="uk-UA"/>
        </w:rPr>
        <w:t xml:space="preserve">активної </w:t>
      </w:r>
      <w:r w:rsidRPr="0040581A">
        <w:rPr>
          <w:sz w:val="28"/>
          <w:szCs w:val="28"/>
          <w:lang w:val="uk-UA"/>
        </w:rPr>
        <w:t xml:space="preserve">громадянської позиції </w:t>
      </w:r>
      <w:r>
        <w:rPr>
          <w:sz w:val="28"/>
          <w:szCs w:val="28"/>
          <w:lang w:val="uk-UA"/>
        </w:rPr>
        <w:t xml:space="preserve">молоді, </w:t>
      </w:r>
      <w:r w:rsidRPr="0040581A">
        <w:rPr>
          <w:sz w:val="28"/>
          <w:szCs w:val="28"/>
          <w:lang w:val="uk-UA"/>
        </w:rPr>
        <w:t xml:space="preserve">орієнтовно планується </w:t>
      </w:r>
      <w:r w:rsidRPr="0040581A">
        <w:rPr>
          <w:b/>
          <w:sz w:val="28"/>
          <w:szCs w:val="28"/>
          <w:lang w:val="uk-UA"/>
        </w:rPr>
        <w:t>100 тис.</w:t>
      </w:r>
      <w:r w:rsidRPr="0040581A">
        <w:rPr>
          <w:sz w:val="28"/>
          <w:szCs w:val="28"/>
          <w:lang w:val="uk-UA"/>
        </w:rPr>
        <w:t xml:space="preserve"> </w:t>
      </w:r>
      <w:r w:rsidRPr="0040581A">
        <w:rPr>
          <w:b/>
          <w:sz w:val="28"/>
          <w:szCs w:val="28"/>
          <w:lang w:val="uk-UA"/>
        </w:rPr>
        <w:t xml:space="preserve">гривень. </w:t>
      </w:r>
      <w:r w:rsidRPr="0040581A">
        <w:rPr>
          <w:sz w:val="28"/>
          <w:szCs w:val="28"/>
          <w:lang w:val="uk-UA"/>
        </w:rPr>
        <w:t xml:space="preserve">Граничний обсяг фінансування за рахунок бюджетних коштів одного проекту, що подається для участі у конкурсі, становить </w:t>
      </w:r>
      <w:r w:rsidRPr="0040581A">
        <w:rPr>
          <w:b/>
          <w:sz w:val="28"/>
          <w:szCs w:val="28"/>
          <w:lang w:val="uk-UA"/>
        </w:rPr>
        <w:t>30 тис. гривень</w:t>
      </w:r>
      <w:r w:rsidRPr="0040581A">
        <w:rPr>
          <w:sz w:val="28"/>
          <w:szCs w:val="28"/>
          <w:lang w:val="uk-UA"/>
        </w:rPr>
        <w:t>;</w:t>
      </w:r>
    </w:p>
    <w:p w:rsidR="00340118" w:rsidRPr="0040581A" w:rsidRDefault="00340118" w:rsidP="00340118">
      <w:pPr>
        <w:pStyle w:val="a6"/>
        <w:shd w:val="clear" w:color="auto" w:fill="FFFFFF"/>
        <w:spacing w:before="0" w:beforeAutospacing="0" w:after="0" w:afterAutospacing="0"/>
        <w:ind w:firstLine="709"/>
        <w:jc w:val="both"/>
        <w:rPr>
          <w:b/>
          <w:sz w:val="28"/>
          <w:szCs w:val="28"/>
          <w:lang w:val="uk-UA"/>
        </w:rPr>
      </w:pPr>
      <w:r w:rsidRPr="0040581A">
        <w:rPr>
          <w:sz w:val="28"/>
          <w:szCs w:val="28"/>
          <w:lang w:val="uk-UA"/>
        </w:rPr>
        <w:t xml:space="preserve">- на підтримку програм (проектів, заходів), спрямованих на популяризацію та утвердження здорового та безпечного способу життя орієнтовно планується </w:t>
      </w:r>
      <w:r w:rsidRPr="00CE2AFE">
        <w:rPr>
          <w:b/>
          <w:sz w:val="28"/>
          <w:szCs w:val="28"/>
          <w:lang w:val="uk-UA"/>
        </w:rPr>
        <w:t xml:space="preserve">40 </w:t>
      </w:r>
      <w:r w:rsidRPr="0040581A">
        <w:rPr>
          <w:b/>
          <w:sz w:val="28"/>
          <w:szCs w:val="28"/>
          <w:lang w:val="uk-UA"/>
        </w:rPr>
        <w:t>тис. гривень.</w:t>
      </w:r>
      <w:r w:rsidRPr="0040581A">
        <w:rPr>
          <w:sz w:val="28"/>
          <w:szCs w:val="28"/>
          <w:lang w:val="uk-UA"/>
        </w:rPr>
        <w:t xml:space="preserve"> Граничний обсяг фінансування за рахунок бюджетних коштів одного проекту, що подається для участі у конкурсі, становить </w:t>
      </w:r>
      <w:r>
        <w:rPr>
          <w:b/>
          <w:sz w:val="28"/>
          <w:szCs w:val="28"/>
          <w:lang w:val="uk-UA"/>
        </w:rPr>
        <w:t>10 тис. гривень</w:t>
      </w:r>
      <w:r w:rsidRPr="00AC2034">
        <w:rPr>
          <w:sz w:val="28"/>
          <w:szCs w:val="28"/>
          <w:lang w:val="uk-UA"/>
        </w:rPr>
        <w:t>;</w:t>
      </w:r>
    </w:p>
    <w:p w:rsidR="00340118" w:rsidRPr="00AC2034" w:rsidRDefault="00340118" w:rsidP="00340118">
      <w:pPr>
        <w:ind w:firstLine="709"/>
        <w:jc w:val="both"/>
        <w:rPr>
          <w:sz w:val="28"/>
          <w:szCs w:val="28"/>
          <w:lang w:val="uk-UA"/>
        </w:rPr>
      </w:pPr>
      <w:r w:rsidRPr="0040581A">
        <w:rPr>
          <w:sz w:val="28"/>
          <w:szCs w:val="28"/>
          <w:lang w:val="uk-UA"/>
        </w:rPr>
        <w:t xml:space="preserve">- на підтримку програм (проектів, заходів), спрямованих </w:t>
      </w:r>
      <w:r>
        <w:rPr>
          <w:sz w:val="28"/>
          <w:szCs w:val="28"/>
          <w:lang w:val="uk-UA"/>
        </w:rPr>
        <w:t>н</w:t>
      </w:r>
      <w:r w:rsidRPr="009E0B7C">
        <w:rPr>
          <w:sz w:val="28"/>
          <w:szCs w:val="28"/>
          <w:lang w:val="uk-UA"/>
        </w:rPr>
        <w:t>а</w:t>
      </w:r>
      <w:r>
        <w:rPr>
          <w:sz w:val="28"/>
          <w:szCs w:val="28"/>
          <w:lang w:val="uk-UA"/>
        </w:rPr>
        <w:t xml:space="preserve"> на</w:t>
      </w:r>
      <w:r w:rsidRPr="009E0B7C">
        <w:rPr>
          <w:sz w:val="28"/>
          <w:szCs w:val="28"/>
          <w:lang w:val="uk-UA"/>
        </w:rPr>
        <w:t xml:space="preserve">буття молодими людьми знань, навичок та інших </w:t>
      </w:r>
      <w:proofErr w:type="spellStart"/>
      <w:r w:rsidRPr="009E0B7C">
        <w:rPr>
          <w:sz w:val="28"/>
          <w:szCs w:val="28"/>
          <w:lang w:val="uk-UA"/>
        </w:rPr>
        <w:t>компетентностей</w:t>
      </w:r>
      <w:proofErr w:type="spellEnd"/>
      <w:r w:rsidRPr="009E0B7C">
        <w:rPr>
          <w:sz w:val="28"/>
          <w:szCs w:val="28"/>
          <w:lang w:val="uk-UA"/>
        </w:rPr>
        <w:t xml:space="preserve"> поза системою освіти (розвиток неформальної освіти)</w:t>
      </w:r>
      <w:r>
        <w:rPr>
          <w:sz w:val="28"/>
          <w:szCs w:val="28"/>
          <w:lang w:val="uk-UA"/>
        </w:rPr>
        <w:t xml:space="preserve"> та с</w:t>
      </w:r>
      <w:r w:rsidRPr="009E0B7C">
        <w:rPr>
          <w:sz w:val="28"/>
          <w:szCs w:val="28"/>
          <w:lang w:val="uk-UA"/>
        </w:rPr>
        <w:t xml:space="preserve">творення умов </w:t>
      </w:r>
      <w:r>
        <w:rPr>
          <w:sz w:val="28"/>
          <w:szCs w:val="28"/>
          <w:lang w:val="uk-UA"/>
        </w:rPr>
        <w:t>для</w:t>
      </w:r>
      <w:r w:rsidRPr="009E0B7C">
        <w:rPr>
          <w:sz w:val="28"/>
          <w:szCs w:val="28"/>
          <w:lang w:val="uk-UA"/>
        </w:rPr>
        <w:t xml:space="preserve"> </w:t>
      </w:r>
      <w:r>
        <w:rPr>
          <w:sz w:val="28"/>
          <w:szCs w:val="28"/>
          <w:lang w:val="uk-UA"/>
        </w:rPr>
        <w:t xml:space="preserve">сприяння </w:t>
      </w:r>
      <w:r w:rsidRPr="009E0B7C">
        <w:rPr>
          <w:sz w:val="28"/>
          <w:szCs w:val="28"/>
          <w:lang w:val="uk-UA"/>
        </w:rPr>
        <w:t>працевлаштуванн</w:t>
      </w:r>
      <w:r>
        <w:rPr>
          <w:sz w:val="28"/>
          <w:szCs w:val="28"/>
          <w:lang w:val="uk-UA"/>
        </w:rPr>
        <w:t>ю</w:t>
      </w:r>
      <w:r w:rsidRPr="009E0B7C">
        <w:rPr>
          <w:sz w:val="28"/>
          <w:szCs w:val="28"/>
          <w:lang w:val="uk-UA"/>
        </w:rPr>
        <w:t xml:space="preserve"> молоді</w:t>
      </w:r>
      <w:r w:rsidRPr="0040581A">
        <w:rPr>
          <w:sz w:val="28"/>
          <w:szCs w:val="28"/>
          <w:lang w:val="uk-UA"/>
        </w:rPr>
        <w:t xml:space="preserve"> орієнтовно планується </w:t>
      </w:r>
      <w:r w:rsidRPr="0040581A">
        <w:rPr>
          <w:b/>
          <w:sz w:val="28"/>
          <w:szCs w:val="28"/>
          <w:lang w:val="uk-UA"/>
        </w:rPr>
        <w:t>2</w:t>
      </w:r>
      <w:r>
        <w:rPr>
          <w:b/>
          <w:sz w:val="28"/>
          <w:szCs w:val="28"/>
          <w:lang w:val="uk-UA"/>
        </w:rPr>
        <w:t>0</w:t>
      </w:r>
      <w:r w:rsidRPr="0040581A">
        <w:rPr>
          <w:b/>
          <w:sz w:val="28"/>
          <w:szCs w:val="28"/>
          <w:lang w:val="uk-UA"/>
        </w:rPr>
        <w:t xml:space="preserve"> тис. гривень. </w:t>
      </w:r>
      <w:r w:rsidRPr="0040581A">
        <w:rPr>
          <w:sz w:val="28"/>
          <w:szCs w:val="28"/>
          <w:lang w:val="uk-UA"/>
        </w:rPr>
        <w:t xml:space="preserve">Граничний обсяг фінансування за рахунок бюджетних коштів одного проекту, що подається для участі у конкурсі, становить </w:t>
      </w:r>
      <w:r w:rsidRPr="002D12F3">
        <w:rPr>
          <w:b/>
          <w:sz w:val="28"/>
          <w:szCs w:val="28"/>
          <w:lang w:val="uk-UA"/>
        </w:rPr>
        <w:t>10</w:t>
      </w:r>
      <w:r>
        <w:rPr>
          <w:b/>
          <w:sz w:val="28"/>
          <w:szCs w:val="28"/>
          <w:lang w:val="uk-UA"/>
        </w:rPr>
        <w:t xml:space="preserve"> тис. гривень</w:t>
      </w:r>
      <w:r w:rsidRPr="00AC2034">
        <w:rPr>
          <w:sz w:val="28"/>
          <w:szCs w:val="28"/>
          <w:lang w:val="uk-UA"/>
        </w:rPr>
        <w:t>;</w:t>
      </w:r>
    </w:p>
    <w:p w:rsidR="00340118" w:rsidRPr="00665F9B" w:rsidRDefault="00340118" w:rsidP="00340118">
      <w:pPr>
        <w:ind w:firstLine="709"/>
        <w:jc w:val="both"/>
        <w:rPr>
          <w:sz w:val="28"/>
          <w:szCs w:val="28"/>
          <w:lang w:val="uk-UA"/>
        </w:rPr>
      </w:pPr>
      <w:r>
        <w:rPr>
          <w:b/>
          <w:sz w:val="28"/>
          <w:szCs w:val="28"/>
          <w:lang w:val="uk-UA"/>
        </w:rPr>
        <w:t>- </w:t>
      </w:r>
      <w:r w:rsidRPr="0040581A">
        <w:rPr>
          <w:sz w:val="28"/>
          <w:szCs w:val="28"/>
          <w:lang w:val="uk-UA"/>
        </w:rPr>
        <w:t xml:space="preserve">на підтримку програм (проектів, заходів), </w:t>
      </w:r>
      <w:r w:rsidRPr="00665F9B">
        <w:rPr>
          <w:sz w:val="28"/>
          <w:szCs w:val="28"/>
          <w:lang w:val="uk-UA"/>
        </w:rPr>
        <w:t xml:space="preserve">спрямованих на здійснення репрезентативного соціологічного дослідження становища молоді в області </w:t>
      </w:r>
      <w:r w:rsidRPr="0040581A">
        <w:rPr>
          <w:sz w:val="28"/>
          <w:szCs w:val="28"/>
          <w:lang w:val="uk-UA"/>
        </w:rPr>
        <w:t xml:space="preserve">орієнтовно планується </w:t>
      </w:r>
      <w:r w:rsidRPr="00665F9B">
        <w:rPr>
          <w:b/>
          <w:sz w:val="28"/>
          <w:szCs w:val="28"/>
          <w:lang w:val="uk-UA"/>
        </w:rPr>
        <w:t>10</w:t>
      </w:r>
      <w:r w:rsidRPr="0040581A">
        <w:rPr>
          <w:b/>
          <w:sz w:val="28"/>
          <w:szCs w:val="28"/>
          <w:lang w:val="uk-UA"/>
        </w:rPr>
        <w:t xml:space="preserve"> тис. гривень. </w:t>
      </w:r>
      <w:r w:rsidRPr="0040581A">
        <w:rPr>
          <w:sz w:val="28"/>
          <w:szCs w:val="28"/>
          <w:lang w:val="uk-UA"/>
        </w:rPr>
        <w:t xml:space="preserve">Граничний обсяг фінансування за рахунок бюджетних коштів одного проекту, що подається для участі у конкурсі, становить </w:t>
      </w:r>
      <w:r w:rsidRPr="002D12F3">
        <w:rPr>
          <w:b/>
          <w:sz w:val="28"/>
          <w:szCs w:val="28"/>
          <w:lang w:val="uk-UA"/>
        </w:rPr>
        <w:t>10</w:t>
      </w:r>
      <w:r w:rsidRPr="0040581A">
        <w:rPr>
          <w:b/>
          <w:sz w:val="28"/>
          <w:szCs w:val="28"/>
          <w:lang w:val="uk-UA"/>
        </w:rPr>
        <w:t xml:space="preserve"> тис. гривень</w:t>
      </w:r>
      <w:r w:rsidRPr="00AC2034">
        <w:rPr>
          <w:sz w:val="28"/>
          <w:szCs w:val="28"/>
          <w:lang w:val="uk-UA"/>
        </w:rPr>
        <w:t>.</w:t>
      </w:r>
    </w:p>
    <w:p w:rsidR="00306128" w:rsidRDefault="00306128" w:rsidP="00306128">
      <w:pPr>
        <w:ind w:firstLine="709"/>
        <w:jc w:val="both"/>
        <w:rPr>
          <w:sz w:val="28"/>
          <w:szCs w:val="28"/>
          <w:lang w:val="uk-UA"/>
        </w:rPr>
      </w:pPr>
      <w:r w:rsidRPr="0040581A">
        <w:rPr>
          <w:sz w:val="28"/>
          <w:szCs w:val="28"/>
          <w:lang w:val="uk-UA"/>
        </w:rPr>
        <w:t xml:space="preserve">Пріоритетні завдання, на </w:t>
      </w:r>
      <w:r>
        <w:rPr>
          <w:sz w:val="28"/>
          <w:szCs w:val="28"/>
          <w:lang w:val="uk-UA"/>
        </w:rPr>
        <w:t>виконання</w:t>
      </w:r>
      <w:r w:rsidRPr="0040581A">
        <w:rPr>
          <w:sz w:val="28"/>
          <w:szCs w:val="28"/>
          <w:lang w:val="uk-UA"/>
        </w:rPr>
        <w:t xml:space="preserve"> яких </w:t>
      </w:r>
      <w:r>
        <w:rPr>
          <w:sz w:val="28"/>
          <w:szCs w:val="28"/>
          <w:lang w:val="uk-UA"/>
        </w:rPr>
        <w:t>повинні</w:t>
      </w:r>
      <w:r w:rsidRPr="0040581A">
        <w:rPr>
          <w:sz w:val="28"/>
          <w:szCs w:val="28"/>
          <w:lang w:val="uk-UA"/>
        </w:rPr>
        <w:t xml:space="preserve"> спрямов</w:t>
      </w:r>
      <w:r>
        <w:rPr>
          <w:sz w:val="28"/>
          <w:szCs w:val="28"/>
          <w:lang w:val="uk-UA"/>
        </w:rPr>
        <w:t>уватися</w:t>
      </w:r>
      <w:r w:rsidRPr="0040581A">
        <w:rPr>
          <w:sz w:val="28"/>
          <w:szCs w:val="28"/>
          <w:lang w:val="uk-UA"/>
        </w:rPr>
        <w:t xml:space="preserve"> програми (проект</w:t>
      </w:r>
      <w:r>
        <w:rPr>
          <w:sz w:val="28"/>
          <w:szCs w:val="28"/>
          <w:lang w:val="uk-UA"/>
        </w:rPr>
        <w:t>и, заходи</w:t>
      </w:r>
      <w:r w:rsidRPr="0040581A">
        <w:rPr>
          <w:sz w:val="28"/>
          <w:szCs w:val="28"/>
          <w:lang w:val="uk-UA"/>
        </w:rPr>
        <w:t>)</w:t>
      </w:r>
      <w:r>
        <w:rPr>
          <w:sz w:val="28"/>
          <w:szCs w:val="28"/>
          <w:lang w:val="uk-UA"/>
        </w:rPr>
        <w:t xml:space="preserve"> </w:t>
      </w:r>
      <w:r w:rsidRPr="0020490D">
        <w:rPr>
          <w:b/>
          <w:sz w:val="28"/>
          <w:szCs w:val="28"/>
          <w:lang w:val="uk-UA"/>
        </w:rPr>
        <w:t>національно-патріотичн</w:t>
      </w:r>
      <w:r>
        <w:rPr>
          <w:b/>
          <w:sz w:val="28"/>
          <w:szCs w:val="28"/>
          <w:lang w:val="uk-UA"/>
        </w:rPr>
        <w:t>ого</w:t>
      </w:r>
      <w:r w:rsidRPr="0020490D">
        <w:rPr>
          <w:b/>
          <w:sz w:val="28"/>
          <w:szCs w:val="28"/>
          <w:lang w:val="uk-UA"/>
        </w:rPr>
        <w:t xml:space="preserve"> спрямування</w:t>
      </w:r>
      <w:r>
        <w:rPr>
          <w:b/>
          <w:sz w:val="28"/>
          <w:szCs w:val="28"/>
          <w:lang w:val="uk-UA"/>
        </w:rPr>
        <w:t>,</w:t>
      </w:r>
      <w:r>
        <w:rPr>
          <w:sz w:val="28"/>
          <w:szCs w:val="28"/>
          <w:lang w:val="uk-UA"/>
        </w:rPr>
        <w:t xml:space="preserve"> розроблені інститутами громадянського суспільства</w:t>
      </w:r>
      <w:r w:rsidRPr="0040581A">
        <w:rPr>
          <w:sz w:val="28"/>
          <w:szCs w:val="28"/>
          <w:lang w:val="uk-UA"/>
        </w:rPr>
        <w:t>:</w:t>
      </w:r>
    </w:p>
    <w:p w:rsidR="00306128" w:rsidRPr="00E21F26" w:rsidRDefault="00306128" w:rsidP="00306128">
      <w:pPr>
        <w:ind w:firstLine="709"/>
        <w:jc w:val="both"/>
        <w:rPr>
          <w:b/>
          <w:color w:val="000000"/>
          <w:sz w:val="28"/>
          <w:szCs w:val="28"/>
          <w:lang w:val="uk-UA"/>
        </w:rPr>
      </w:pPr>
      <w:r w:rsidRPr="00E21F26">
        <w:rPr>
          <w:b/>
          <w:sz w:val="28"/>
          <w:szCs w:val="28"/>
          <w:lang w:val="uk-UA"/>
        </w:rPr>
        <w:t>1. З</w:t>
      </w:r>
      <w:r w:rsidRPr="00E21F26">
        <w:rPr>
          <w:b/>
          <w:color w:val="000000"/>
          <w:sz w:val="28"/>
          <w:szCs w:val="28"/>
          <w:lang w:val="uk-UA"/>
        </w:rPr>
        <w:t>міцнення національної єдності, утвердження патріотизму.</w:t>
      </w:r>
    </w:p>
    <w:p w:rsidR="00306128" w:rsidRPr="0040581A" w:rsidRDefault="00306128" w:rsidP="00306128">
      <w:pPr>
        <w:ind w:firstLine="709"/>
        <w:jc w:val="both"/>
        <w:rPr>
          <w:sz w:val="28"/>
          <w:szCs w:val="28"/>
          <w:lang w:val="uk-UA"/>
        </w:rPr>
      </w:pPr>
      <w:r w:rsidRPr="00AC1515">
        <w:rPr>
          <w:sz w:val="28"/>
          <w:szCs w:val="28"/>
          <w:lang w:val="uk-UA"/>
        </w:rPr>
        <w:t>Види діяльності</w:t>
      </w:r>
      <w:r>
        <w:rPr>
          <w:sz w:val="28"/>
          <w:szCs w:val="28"/>
          <w:lang w:val="uk-UA"/>
        </w:rPr>
        <w:t>,</w:t>
      </w:r>
      <w:r w:rsidRPr="00981E65">
        <w:rPr>
          <w:sz w:val="28"/>
          <w:szCs w:val="28"/>
          <w:lang w:val="uk-UA"/>
        </w:rPr>
        <w:t xml:space="preserve"> </w:t>
      </w:r>
      <w:r>
        <w:rPr>
          <w:sz w:val="28"/>
          <w:szCs w:val="28"/>
          <w:lang w:val="uk-UA"/>
        </w:rPr>
        <w:t>що можуть бути підтримані</w:t>
      </w:r>
      <w:r w:rsidRPr="0040581A">
        <w:rPr>
          <w:sz w:val="28"/>
          <w:szCs w:val="28"/>
          <w:lang w:val="uk-UA"/>
        </w:rPr>
        <w:t>:</w:t>
      </w:r>
    </w:p>
    <w:p w:rsidR="00306128" w:rsidRPr="00A060F8" w:rsidRDefault="00306128" w:rsidP="00306128">
      <w:pPr>
        <w:ind w:firstLine="709"/>
        <w:jc w:val="both"/>
        <w:rPr>
          <w:sz w:val="28"/>
          <w:szCs w:val="28"/>
          <w:lang w:val="uk-UA"/>
        </w:rPr>
      </w:pPr>
      <w:r w:rsidRPr="0040581A">
        <w:rPr>
          <w:sz w:val="28"/>
          <w:szCs w:val="28"/>
          <w:lang w:val="uk-UA"/>
        </w:rPr>
        <w:t>проведення</w:t>
      </w:r>
      <w:r>
        <w:rPr>
          <w:sz w:val="28"/>
          <w:szCs w:val="28"/>
          <w:lang w:val="uk-UA"/>
        </w:rPr>
        <w:t xml:space="preserve"> </w:t>
      </w:r>
      <w:proofErr w:type="spellStart"/>
      <w:r>
        <w:rPr>
          <w:sz w:val="28"/>
          <w:szCs w:val="28"/>
          <w:lang w:val="uk-UA"/>
        </w:rPr>
        <w:t>о</w:t>
      </w:r>
      <w:r w:rsidRPr="00D93C2A">
        <w:rPr>
          <w:sz w:val="28"/>
          <w:szCs w:val="28"/>
          <w:lang w:val="uk-UA"/>
        </w:rPr>
        <w:t>світньо-виховн</w:t>
      </w:r>
      <w:r>
        <w:rPr>
          <w:sz w:val="28"/>
          <w:szCs w:val="28"/>
          <w:lang w:val="uk-UA"/>
        </w:rPr>
        <w:t>их</w:t>
      </w:r>
      <w:proofErr w:type="spellEnd"/>
      <w:r w:rsidRPr="00D93C2A">
        <w:rPr>
          <w:sz w:val="28"/>
          <w:szCs w:val="28"/>
          <w:lang w:val="uk-UA"/>
        </w:rPr>
        <w:t>, інформаційно-просвітницьк</w:t>
      </w:r>
      <w:r>
        <w:rPr>
          <w:sz w:val="28"/>
          <w:szCs w:val="28"/>
          <w:lang w:val="uk-UA"/>
        </w:rPr>
        <w:t>их</w:t>
      </w:r>
      <w:r w:rsidRPr="00D93C2A">
        <w:rPr>
          <w:sz w:val="28"/>
          <w:szCs w:val="28"/>
          <w:lang w:val="uk-UA"/>
        </w:rPr>
        <w:t>, культурологічн</w:t>
      </w:r>
      <w:r>
        <w:rPr>
          <w:sz w:val="28"/>
          <w:szCs w:val="28"/>
          <w:lang w:val="uk-UA"/>
        </w:rPr>
        <w:t>их</w:t>
      </w:r>
      <w:r w:rsidRPr="00D93C2A">
        <w:rPr>
          <w:sz w:val="28"/>
          <w:szCs w:val="28"/>
          <w:lang w:val="uk-UA"/>
        </w:rPr>
        <w:t xml:space="preserve"> та інш</w:t>
      </w:r>
      <w:r>
        <w:rPr>
          <w:sz w:val="28"/>
          <w:szCs w:val="28"/>
          <w:lang w:val="uk-UA"/>
        </w:rPr>
        <w:t>их</w:t>
      </w:r>
      <w:r w:rsidRPr="00D93C2A">
        <w:rPr>
          <w:sz w:val="28"/>
          <w:szCs w:val="28"/>
          <w:lang w:val="uk-UA"/>
        </w:rPr>
        <w:t xml:space="preserve"> заход</w:t>
      </w:r>
      <w:r>
        <w:rPr>
          <w:sz w:val="28"/>
          <w:szCs w:val="28"/>
          <w:lang w:val="uk-UA"/>
        </w:rPr>
        <w:t>ів</w:t>
      </w:r>
      <w:r w:rsidRPr="00D93C2A">
        <w:rPr>
          <w:sz w:val="28"/>
          <w:szCs w:val="28"/>
          <w:lang w:val="uk-UA"/>
        </w:rPr>
        <w:t xml:space="preserve"> з національно-патріотичного виховання, насамперед, для дітей та молоді, </w:t>
      </w:r>
      <w:r w:rsidRPr="0052165E">
        <w:rPr>
          <w:sz w:val="28"/>
          <w:szCs w:val="28"/>
          <w:lang w:val="uk-UA"/>
        </w:rPr>
        <w:t>акцій, конкурсів, тренінгів</w:t>
      </w:r>
      <w:r>
        <w:rPr>
          <w:sz w:val="28"/>
          <w:szCs w:val="28"/>
          <w:lang w:val="uk-UA"/>
        </w:rPr>
        <w:t>,</w:t>
      </w:r>
      <w:r w:rsidRPr="0052165E">
        <w:rPr>
          <w:sz w:val="28"/>
          <w:szCs w:val="28"/>
          <w:lang w:val="uk-UA"/>
        </w:rPr>
        <w:t xml:space="preserve"> </w:t>
      </w:r>
      <w:r w:rsidRPr="00D93C2A">
        <w:rPr>
          <w:sz w:val="28"/>
          <w:szCs w:val="28"/>
          <w:lang w:val="uk-UA"/>
        </w:rPr>
        <w:t>зокрема за участю учасників АТО, волонтерів</w:t>
      </w:r>
      <w:r w:rsidRPr="0052165E">
        <w:rPr>
          <w:b/>
          <w:sz w:val="28"/>
          <w:szCs w:val="28"/>
          <w:lang w:val="uk-UA"/>
        </w:rPr>
        <w:t xml:space="preserve"> </w:t>
      </w:r>
      <w:r w:rsidRPr="00A060F8">
        <w:rPr>
          <w:sz w:val="28"/>
          <w:szCs w:val="28"/>
          <w:lang w:val="uk-UA"/>
        </w:rPr>
        <w:t>з метою забезпечення:</w:t>
      </w:r>
    </w:p>
    <w:p w:rsidR="00306128" w:rsidRDefault="00306128" w:rsidP="00306128">
      <w:pPr>
        <w:ind w:firstLine="709"/>
        <w:jc w:val="both"/>
        <w:rPr>
          <w:color w:val="000000"/>
          <w:lang w:val="uk-UA"/>
        </w:rPr>
      </w:pPr>
      <w:r>
        <w:rPr>
          <w:sz w:val="28"/>
          <w:szCs w:val="28"/>
          <w:lang w:val="uk-UA"/>
        </w:rPr>
        <w:t xml:space="preserve">1.1. </w:t>
      </w:r>
      <w:r w:rsidRPr="00350D1B">
        <w:rPr>
          <w:color w:val="000000"/>
          <w:sz w:val="28"/>
          <w:szCs w:val="28"/>
          <w:lang w:val="uk-UA"/>
        </w:rPr>
        <w:t>відновлення та збереження національної пам’яті</w:t>
      </w:r>
      <w:r>
        <w:rPr>
          <w:color w:val="000000"/>
          <w:sz w:val="28"/>
          <w:szCs w:val="28"/>
          <w:lang w:val="uk-UA"/>
        </w:rPr>
        <w:t>;</w:t>
      </w:r>
    </w:p>
    <w:p w:rsidR="00306128" w:rsidRDefault="00306128" w:rsidP="00306128">
      <w:pPr>
        <w:ind w:firstLine="709"/>
        <w:jc w:val="both"/>
        <w:rPr>
          <w:color w:val="000000"/>
          <w:lang w:val="uk-UA"/>
        </w:rPr>
      </w:pPr>
      <w:r>
        <w:rPr>
          <w:color w:val="000000"/>
          <w:sz w:val="28"/>
          <w:szCs w:val="28"/>
          <w:lang w:val="uk-UA"/>
        </w:rPr>
        <w:t xml:space="preserve">1.2. </w:t>
      </w:r>
      <w:r w:rsidRPr="00350D1B">
        <w:rPr>
          <w:color w:val="000000"/>
          <w:sz w:val="28"/>
          <w:szCs w:val="28"/>
          <w:lang w:val="uk-UA"/>
        </w:rPr>
        <w:t>популяризаці</w:t>
      </w:r>
      <w:r>
        <w:rPr>
          <w:color w:val="000000"/>
          <w:sz w:val="28"/>
          <w:szCs w:val="28"/>
          <w:lang w:val="uk-UA"/>
        </w:rPr>
        <w:t>ї</w:t>
      </w:r>
      <w:r w:rsidRPr="00350D1B">
        <w:rPr>
          <w:color w:val="000000"/>
          <w:sz w:val="28"/>
          <w:szCs w:val="28"/>
          <w:lang w:val="uk-UA"/>
        </w:rPr>
        <w:t xml:space="preserve"> духовно-культурної спадщини Українського народу</w:t>
      </w:r>
      <w:r>
        <w:rPr>
          <w:color w:val="000000"/>
          <w:sz w:val="28"/>
          <w:szCs w:val="28"/>
          <w:lang w:val="uk-UA"/>
        </w:rPr>
        <w:t>;</w:t>
      </w:r>
    </w:p>
    <w:p w:rsidR="00306128" w:rsidRDefault="00306128" w:rsidP="00306128">
      <w:pPr>
        <w:ind w:firstLine="709"/>
        <w:jc w:val="both"/>
        <w:rPr>
          <w:sz w:val="28"/>
          <w:szCs w:val="28"/>
          <w:lang w:val="uk-UA"/>
        </w:rPr>
      </w:pPr>
      <w:r w:rsidRPr="00E21F26">
        <w:rPr>
          <w:sz w:val="28"/>
          <w:szCs w:val="28"/>
          <w:lang w:val="uk-UA"/>
        </w:rPr>
        <w:t>1.3. бережливого ставлення до навколишнього природного середовища, історичних, культурних пам’яток, як загальнонаціонального скарбу та об’єктів спільного піклування</w:t>
      </w:r>
      <w:r>
        <w:rPr>
          <w:sz w:val="28"/>
          <w:szCs w:val="28"/>
          <w:lang w:val="uk-UA"/>
        </w:rPr>
        <w:t>.</w:t>
      </w:r>
    </w:p>
    <w:p w:rsidR="00306128" w:rsidRDefault="00306128" w:rsidP="00306128">
      <w:pPr>
        <w:ind w:firstLine="709"/>
        <w:jc w:val="both"/>
        <w:rPr>
          <w:b/>
          <w:sz w:val="28"/>
          <w:szCs w:val="28"/>
          <w:lang w:val="uk-UA"/>
        </w:rPr>
      </w:pPr>
      <w:r w:rsidRPr="00350D1B">
        <w:rPr>
          <w:b/>
          <w:sz w:val="28"/>
          <w:szCs w:val="28"/>
          <w:lang w:val="uk-UA"/>
        </w:rPr>
        <w:t>2. Військово-патріотичне виховання.</w:t>
      </w:r>
    </w:p>
    <w:p w:rsidR="00306128" w:rsidRPr="0040581A" w:rsidRDefault="00306128" w:rsidP="00306128">
      <w:pPr>
        <w:ind w:firstLine="709"/>
        <w:jc w:val="both"/>
        <w:rPr>
          <w:sz w:val="28"/>
          <w:szCs w:val="28"/>
          <w:lang w:val="uk-UA"/>
        </w:rPr>
      </w:pPr>
      <w:r w:rsidRPr="00AC1515">
        <w:rPr>
          <w:sz w:val="28"/>
          <w:szCs w:val="28"/>
          <w:lang w:val="uk-UA"/>
        </w:rPr>
        <w:t>Види діяльності</w:t>
      </w:r>
      <w:r>
        <w:rPr>
          <w:sz w:val="28"/>
          <w:szCs w:val="28"/>
          <w:lang w:val="uk-UA"/>
        </w:rPr>
        <w:t>,</w:t>
      </w:r>
      <w:r w:rsidRPr="00981E65">
        <w:rPr>
          <w:sz w:val="28"/>
          <w:szCs w:val="28"/>
          <w:lang w:val="uk-UA"/>
        </w:rPr>
        <w:t xml:space="preserve"> </w:t>
      </w:r>
      <w:r>
        <w:rPr>
          <w:sz w:val="28"/>
          <w:szCs w:val="28"/>
          <w:lang w:val="uk-UA"/>
        </w:rPr>
        <w:t>що можуть бути підтримані</w:t>
      </w:r>
      <w:r w:rsidRPr="0040581A">
        <w:rPr>
          <w:sz w:val="28"/>
          <w:szCs w:val="28"/>
          <w:lang w:val="uk-UA"/>
        </w:rPr>
        <w:t>:</w:t>
      </w:r>
    </w:p>
    <w:p w:rsidR="00306128" w:rsidRDefault="00306128" w:rsidP="00306128">
      <w:pPr>
        <w:ind w:firstLine="709"/>
        <w:jc w:val="both"/>
        <w:rPr>
          <w:sz w:val="28"/>
          <w:szCs w:val="28"/>
          <w:lang w:val="uk-UA"/>
        </w:rPr>
      </w:pPr>
      <w:r w:rsidRPr="0040581A">
        <w:rPr>
          <w:sz w:val="28"/>
          <w:szCs w:val="28"/>
          <w:lang w:val="uk-UA"/>
        </w:rPr>
        <w:t>проведення</w:t>
      </w:r>
      <w:r w:rsidRPr="00E21F26">
        <w:rPr>
          <w:sz w:val="28"/>
          <w:szCs w:val="28"/>
          <w:lang w:val="uk-UA"/>
        </w:rPr>
        <w:t xml:space="preserve"> військово-історичн</w:t>
      </w:r>
      <w:r>
        <w:rPr>
          <w:sz w:val="28"/>
          <w:szCs w:val="28"/>
          <w:lang w:val="uk-UA"/>
        </w:rPr>
        <w:t>их</w:t>
      </w:r>
      <w:r w:rsidRPr="00E21F26">
        <w:rPr>
          <w:sz w:val="28"/>
          <w:szCs w:val="28"/>
          <w:lang w:val="uk-UA"/>
        </w:rPr>
        <w:t xml:space="preserve"> фестива</w:t>
      </w:r>
      <w:r>
        <w:rPr>
          <w:sz w:val="28"/>
          <w:szCs w:val="28"/>
          <w:lang w:val="uk-UA"/>
        </w:rPr>
        <w:t>лів, військово-патріотичних</w:t>
      </w:r>
      <w:r w:rsidRPr="00E21F26">
        <w:rPr>
          <w:sz w:val="28"/>
          <w:szCs w:val="28"/>
          <w:lang w:val="uk-UA"/>
        </w:rPr>
        <w:t xml:space="preserve"> збор</w:t>
      </w:r>
      <w:r>
        <w:rPr>
          <w:sz w:val="28"/>
          <w:szCs w:val="28"/>
          <w:lang w:val="uk-UA"/>
        </w:rPr>
        <w:t>ів</w:t>
      </w:r>
      <w:r w:rsidRPr="00E21F26">
        <w:rPr>
          <w:sz w:val="28"/>
          <w:szCs w:val="28"/>
          <w:lang w:val="uk-UA"/>
        </w:rPr>
        <w:t>, військово-патріотичн</w:t>
      </w:r>
      <w:r>
        <w:rPr>
          <w:sz w:val="28"/>
          <w:szCs w:val="28"/>
          <w:lang w:val="uk-UA"/>
        </w:rPr>
        <w:t>их</w:t>
      </w:r>
      <w:r w:rsidRPr="00E21F26">
        <w:rPr>
          <w:sz w:val="28"/>
          <w:szCs w:val="28"/>
          <w:lang w:val="uk-UA"/>
        </w:rPr>
        <w:t xml:space="preserve"> іг</w:t>
      </w:r>
      <w:r>
        <w:rPr>
          <w:sz w:val="28"/>
          <w:szCs w:val="28"/>
          <w:lang w:val="uk-UA"/>
        </w:rPr>
        <w:t>о</w:t>
      </w:r>
      <w:r w:rsidRPr="00E21F26">
        <w:rPr>
          <w:sz w:val="28"/>
          <w:szCs w:val="28"/>
          <w:lang w:val="uk-UA"/>
        </w:rPr>
        <w:t>р</w:t>
      </w:r>
      <w:r>
        <w:rPr>
          <w:sz w:val="28"/>
          <w:szCs w:val="28"/>
          <w:lang w:val="uk-UA"/>
        </w:rPr>
        <w:t xml:space="preserve"> та військово-спортивних</w:t>
      </w:r>
      <w:r w:rsidRPr="00E21F26">
        <w:rPr>
          <w:sz w:val="28"/>
          <w:szCs w:val="28"/>
          <w:lang w:val="uk-UA"/>
        </w:rPr>
        <w:t xml:space="preserve"> табор</w:t>
      </w:r>
      <w:r>
        <w:rPr>
          <w:sz w:val="28"/>
          <w:szCs w:val="28"/>
          <w:lang w:val="uk-UA"/>
        </w:rPr>
        <w:t>ів</w:t>
      </w:r>
      <w:r w:rsidRPr="00E21F26">
        <w:rPr>
          <w:sz w:val="28"/>
          <w:szCs w:val="28"/>
          <w:lang w:val="uk-UA"/>
        </w:rPr>
        <w:t xml:space="preserve"> для молоді</w:t>
      </w:r>
      <w:r>
        <w:rPr>
          <w:sz w:val="28"/>
          <w:szCs w:val="28"/>
          <w:lang w:val="uk-UA"/>
        </w:rPr>
        <w:t xml:space="preserve">, зустрічі з військовослужбовцями </w:t>
      </w:r>
      <w:r w:rsidRPr="00A060F8">
        <w:rPr>
          <w:sz w:val="28"/>
          <w:szCs w:val="28"/>
          <w:lang w:val="uk-UA"/>
        </w:rPr>
        <w:t>з метою забезпечення:</w:t>
      </w:r>
    </w:p>
    <w:p w:rsidR="00306128" w:rsidRPr="00A060F8" w:rsidRDefault="00306128" w:rsidP="00306128">
      <w:pPr>
        <w:ind w:firstLine="709"/>
        <w:jc w:val="both"/>
        <w:rPr>
          <w:sz w:val="28"/>
          <w:szCs w:val="28"/>
          <w:lang w:val="uk-UA"/>
        </w:rPr>
      </w:pPr>
      <w:r w:rsidRPr="00A060F8">
        <w:rPr>
          <w:sz w:val="28"/>
          <w:szCs w:val="28"/>
          <w:lang w:val="uk-UA"/>
        </w:rPr>
        <w:t>2.1. підвищення престижу військової служби</w:t>
      </w:r>
      <w:r>
        <w:rPr>
          <w:sz w:val="28"/>
          <w:szCs w:val="28"/>
          <w:lang w:val="uk-UA"/>
        </w:rPr>
        <w:t>;</w:t>
      </w:r>
    </w:p>
    <w:p w:rsidR="00306128" w:rsidRPr="00A060F8" w:rsidRDefault="00306128" w:rsidP="00306128">
      <w:pPr>
        <w:ind w:firstLine="709"/>
        <w:jc w:val="both"/>
        <w:rPr>
          <w:color w:val="212121"/>
          <w:sz w:val="28"/>
          <w:szCs w:val="28"/>
          <w:shd w:val="clear" w:color="auto" w:fill="FFFFFF"/>
          <w:lang w:val="uk-UA"/>
        </w:rPr>
      </w:pPr>
      <w:r w:rsidRPr="00A060F8">
        <w:rPr>
          <w:sz w:val="28"/>
          <w:szCs w:val="28"/>
          <w:lang w:val="uk-UA"/>
        </w:rPr>
        <w:lastRenderedPageBreak/>
        <w:t xml:space="preserve">2.2. допризовної підготовки </w:t>
      </w:r>
      <w:r w:rsidRPr="00A060F8">
        <w:rPr>
          <w:color w:val="212121"/>
          <w:sz w:val="28"/>
          <w:szCs w:val="28"/>
          <w:shd w:val="clear" w:color="auto" w:fill="FFFFFF"/>
          <w:lang w:val="uk-UA"/>
        </w:rPr>
        <w:t>юнаків старшого шкільного віку до строкової військової служби;</w:t>
      </w:r>
    </w:p>
    <w:p w:rsidR="00306128" w:rsidRPr="00A060F8" w:rsidRDefault="00306128" w:rsidP="00306128">
      <w:pPr>
        <w:ind w:firstLine="709"/>
        <w:jc w:val="both"/>
        <w:rPr>
          <w:sz w:val="28"/>
          <w:szCs w:val="28"/>
          <w:lang w:val="uk-UA"/>
        </w:rPr>
      </w:pPr>
      <w:r w:rsidRPr="00A060F8">
        <w:rPr>
          <w:color w:val="212121"/>
          <w:sz w:val="28"/>
          <w:szCs w:val="28"/>
          <w:shd w:val="clear" w:color="auto" w:fill="FFFFFF"/>
          <w:lang w:val="uk-UA"/>
        </w:rPr>
        <w:t>2.3.</w:t>
      </w:r>
      <w:r w:rsidRPr="00A060F8">
        <w:rPr>
          <w:sz w:val="28"/>
          <w:szCs w:val="28"/>
          <w:lang w:val="uk-UA"/>
        </w:rPr>
        <w:t xml:space="preserve"> підвищення рівня знань з безпеки життєдіяльності та надання </w:t>
      </w:r>
      <w:proofErr w:type="spellStart"/>
      <w:r w:rsidRPr="00A060F8">
        <w:rPr>
          <w:sz w:val="28"/>
          <w:szCs w:val="28"/>
          <w:lang w:val="uk-UA"/>
        </w:rPr>
        <w:t>домедичної</w:t>
      </w:r>
      <w:proofErr w:type="spellEnd"/>
      <w:r w:rsidRPr="00A060F8">
        <w:rPr>
          <w:sz w:val="28"/>
          <w:szCs w:val="28"/>
          <w:lang w:val="uk-UA"/>
        </w:rPr>
        <w:t xml:space="preserve"> допомоги.</w:t>
      </w:r>
    </w:p>
    <w:p w:rsidR="00306128" w:rsidRPr="00A060F8" w:rsidRDefault="00306128" w:rsidP="00306128">
      <w:pPr>
        <w:ind w:firstLine="709"/>
        <w:jc w:val="both"/>
        <w:rPr>
          <w:b/>
          <w:sz w:val="28"/>
          <w:szCs w:val="28"/>
          <w:lang w:val="uk-UA"/>
        </w:rPr>
      </w:pPr>
      <w:r w:rsidRPr="00A060F8">
        <w:rPr>
          <w:b/>
          <w:sz w:val="28"/>
          <w:szCs w:val="28"/>
          <w:lang w:val="uk-UA"/>
        </w:rPr>
        <w:t>3. Організація та проведення молодіжних наметових таборів національно-патріотичного спрямування.</w:t>
      </w:r>
    </w:p>
    <w:p w:rsidR="00306128" w:rsidRDefault="00306128" w:rsidP="00306128">
      <w:pPr>
        <w:ind w:firstLine="709"/>
        <w:jc w:val="both"/>
        <w:rPr>
          <w:b/>
          <w:sz w:val="28"/>
          <w:szCs w:val="28"/>
          <w:lang w:val="uk-UA"/>
        </w:rPr>
      </w:pPr>
      <w:r w:rsidRPr="00350D1B">
        <w:rPr>
          <w:b/>
          <w:sz w:val="28"/>
          <w:szCs w:val="28"/>
          <w:lang w:val="uk-UA"/>
        </w:rPr>
        <w:t xml:space="preserve">4. </w:t>
      </w:r>
      <w:r>
        <w:rPr>
          <w:b/>
          <w:sz w:val="28"/>
          <w:szCs w:val="28"/>
          <w:lang w:val="uk-UA"/>
        </w:rPr>
        <w:t>Формування історичної свідомості та історичної пам’яті</w:t>
      </w:r>
      <w:r w:rsidRPr="00350D1B">
        <w:rPr>
          <w:b/>
          <w:sz w:val="28"/>
          <w:szCs w:val="28"/>
          <w:lang w:val="uk-UA"/>
        </w:rPr>
        <w:t>.</w:t>
      </w:r>
    </w:p>
    <w:p w:rsidR="00306128" w:rsidRPr="0040581A" w:rsidRDefault="00306128" w:rsidP="00306128">
      <w:pPr>
        <w:ind w:firstLine="709"/>
        <w:jc w:val="both"/>
        <w:rPr>
          <w:sz w:val="28"/>
          <w:szCs w:val="28"/>
          <w:lang w:val="uk-UA"/>
        </w:rPr>
      </w:pPr>
      <w:r w:rsidRPr="00AC1515">
        <w:rPr>
          <w:sz w:val="28"/>
          <w:szCs w:val="28"/>
          <w:lang w:val="uk-UA"/>
        </w:rPr>
        <w:t>Види діяльності</w:t>
      </w:r>
      <w:r>
        <w:rPr>
          <w:sz w:val="28"/>
          <w:szCs w:val="28"/>
          <w:lang w:val="uk-UA"/>
        </w:rPr>
        <w:t>,</w:t>
      </w:r>
      <w:r w:rsidRPr="00981E65">
        <w:rPr>
          <w:sz w:val="28"/>
          <w:szCs w:val="28"/>
          <w:lang w:val="uk-UA"/>
        </w:rPr>
        <w:t xml:space="preserve"> </w:t>
      </w:r>
      <w:r>
        <w:rPr>
          <w:sz w:val="28"/>
          <w:szCs w:val="28"/>
          <w:lang w:val="uk-UA"/>
        </w:rPr>
        <w:t>що можуть бути підтримані</w:t>
      </w:r>
      <w:r w:rsidRPr="0040581A">
        <w:rPr>
          <w:sz w:val="28"/>
          <w:szCs w:val="28"/>
          <w:lang w:val="uk-UA"/>
        </w:rPr>
        <w:t>:</w:t>
      </w:r>
    </w:p>
    <w:p w:rsidR="00306128" w:rsidRPr="00A060F8" w:rsidRDefault="00306128" w:rsidP="00306128">
      <w:pPr>
        <w:ind w:firstLine="709"/>
        <w:jc w:val="both"/>
        <w:rPr>
          <w:sz w:val="28"/>
          <w:szCs w:val="28"/>
          <w:lang w:val="uk-UA"/>
        </w:rPr>
      </w:pPr>
      <w:r w:rsidRPr="0040581A">
        <w:rPr>
          <w:sz w:val="28"/>
          <w:szCs w:val="28"/>
          <w:lang w:val="uk-UA"/>
        </w:rPr>
        <w:t>проведення</w:t>
      </w:r>
      <w:r w:rsidRPr="00A060F8">
        <w:rPr>
          <w:sz w:val="28"/>
          <w:szCs w:val="28"/>
          <w:lang w:val="uk-UA"/>
        </w:rPr>
        <w:t xml:space="preserve"> акці</w:t>
      </w:r>
      <w:r>
        <w:rPr>
          <w:sz w:val="28"/>
          <w:szCs w:val="28"/>
          <w:lang w:val="uk-UA"/>
        </w:rPr>
        <w:t>й</w:t>
      </w:r>
      <w:r w:rsidRPr="00A060F8">
        <w:rPr>
          <w:sz w:val="28"/>
          <w:szCs w:val="28"/>
          <w:lang w:val="uk-UA"/>
        </w:rPr>
        <w:t>, творч</w:t>
      </w:r>
      <w:r>
        <w:rPr>
          <w:sz w:val="28"/>
          <w:szCs w:val="28"/>
          <w:lang w:val="uk-UA"/>
        </w:rPr>
        <w:t>их</w:t>
      </w:r>
      <w:r w:rsidRPr="00A060F8">
        <w:rPr>
          <w:sz w:val="28"/>
          <w:szCs w:val="28"/>
          <w:lang w:val="uk-UA"/>
        </w:rPr>
        <w:t xml:space="preserve"> конкурс</w:t>
      </w:r>
      <w:r>
        <w:rPr>
          <w:sz w:val="28"/>
          <w:szCs w:val="28"/>
          <w:lang w:val="uk-UA"/>
        </w:rPr>
        <w:t>ів</w:t>
      </w:r>
      <w:r w:rsidRPr="00A060F8">
        <w:rPr>
          <w:sz w:val="28"/>
          <w:szCs w:val="28"/>
          <w:lang w:val="uk-UA"/>
        </w:rPr>
        <w:t xml:space="preserve">, </w:t>
      </w:r>
      <w:proofErr w:type="spellStart"/>
      <w:r w:rsidRPr="00A060F8">
        <w:rPr>
          <w:sz w:val="28"/>
          <w:szCs w:val="28"/>
          <w:lang w:val="uk-UA"/>
        </w:rPr>
        <w:t>конкурс</w:t>
      </w:r>
      <w:r>
        <w:rPr>
          <w:sz w:val="28"/>
          <w:szCs w:val="28"/>
          <w:lang w:val="uk-UA"/>
        </w:rPr>
        <w:t>ів</w:t>
      </w:r>
      <w:r w:rsidRPr="00A060F8">
        <w:rPr>
          <w:sz w:val="28"/>
          <w:szCs w:val="28"/>
          <w:lang w:val="uk-UA"/>
        </w:rPr>
        <w:t>-досліджен</w:t>
      </w:r>
      <w:r>
        <w:rPr>
          <w:sz w:val="28"/>
          <w:szCs w:val="28"/>
          <w:lang w:val="uk-UA"/>
        </w:rPr>
        <w:t>нь</w:t>
      </w:r>
      <w:proofErr w:type="spellEnd"/>
      <w:r w:rsidRPr="00A060F8">
        <w:rPr>
          <w:sz w:val="28"/>
          <w:szCs w:val="28"/>
          <w:lang w:val="uk-UA"/>
        </w:rPr>
        <w:t>, конференці</w:t>
      </w:r>
      <w:r>
        <w:rPr>
          <w:sz w:val="28"/>
          <w:szCs w:val="28"/>
          <w:lang w:val="uk-UA"/>
        </w:rPr>
        <w:t>й</w:t>
      </w:r>
      <w:r w:rsidRPr="00A060F8">
        <w:rPr>
          <w:sz w:val="28"/>
          <w:szCs w:val="28"/>
          <w:lang w:val="uk-UA"/>
        </w:rPr>
        <w:t>, історичн</w:t>
      </w:r>
      <w:r>
        <w:rPr>
          <w:sz w:val="28"/>
          <w:szCs w:val="28"/>
          <w:lang w:val="uk-UA"/>
        </w:rPr>
        <w:t>их</w:t>
      </w:r>
      <w:r w:rsidRPr="00A060F8">
        <w:rPr>
          <w:sz w:val="28"/>
          <w:szCs w:val="28"/>
          <w:lang w:val="uk-UA"/>
        </w:rPr>
        <w:t xml:space="preserve"> реконструкці</w:t>
      </w:r>
      <w:r>
        <w:rPr>
          <w:sz w:val="28"/>
          <w:szCs w:val="28"/>
          <w:lang w:val="uk-UA"/>
        </w:rPr>
        <w:t>й</w:t>
      </w:r>
      <w:r w:rsidRPr="00A060F8">
        <w:rPr>
          <w:sz w:val="28"/>
          <w:szCs w:val="28"/>
          <w:lang w:val="uk-UA"/>
        </w:rPr>
        <w:t xml:space="preserve">, </w:t>
      </w:r>
      <w:proofErr w:type="spellStart"/>
      <w:r w:rsidRPr="00A060F8">
        <w:rPr>
          <w:sz w:val="28"/>
          <w:szCs w:val="28"/>
          <w:lang w:val="uk-UA"/>
        </w:rPr>
        <w:t>квест</w:t>
      </w:r>
      <w:r>
        <w:rPr>
          <w:sz w:val="28"/>
          <w:szCs w:val="28"/>
          <w:lang w:val="uk-UA"/>
        </w:rPr>
        <w:t>ів</w:t>
      </w:r>
      <w:proofErr w:type="spellEnd"/>
      <w:r>
        <w:rPr>
          <w:sz w:val="28"/>
          <w:szCs w:val="28"/>
          <w:lang w:val="uk-UA"/>
        </w:rPr>
        <w:t xml:space="preserve"> тощо</w:t>
      </w:r>
      <w:r w:rsidRPr="00A060F8">
        <w:rPr>
          <w:sz w:val="28"/>
          <w:szCs w:val="28"/>
          <w:lang w:val="uk-UA"/>
        </w:rPr>
        <w:t xml:space="preserve">, </w:t>
      </w:r>
      <w:r>
        <w:rPr>
          <w:sz w:val="28"/>
          <w:szCs w:val="28"/>
          <w:lang w:val="uk-UA"/>
        </w:rPr>
        <w:t>за участю</w:t>
      </w:r>
      <w:r w:rsidRPr="00A060F8">
        <w:rPr>
          <w:sz w:val="28"/>
          <w:szCs w:val="28"/>
          <w:lang w:val="uk-UA"/>
        </w:rPr>
        <w:t xml:space="preserve"> дітей та молоді, зльот</w:t>
      </w:r>
      <w:r>
        <w:rPr>
          <w:sz w:val="28"/>
          <w:szCs w:val="28"/>
          <w:lang w:val="uk-UA"/>
        </w:rPr>
        <w:t>ів</w:t>
      </w:r>
      <w:r w:rsidRPr="00A060F8">
        <w:rPr>
          <w:sz w:val="28"/>
          <w:szCs w:val="28"/>
          <w:lang w:val="uk-UA"/>
        </w:rPr>
        <w:t xml:space="preserve"> юних туристів-краєзнавців з метою забезпечення:</w:t>
      </w:r>
    </w:p>
    <w:p w:rsidR="00306128" w:rsidRPr="00A060F8" w:rsidRDefault="00306128" w:rsidP="00306128">
      <w:pPr>
        <w:ind w:firstLine="709"/>
        <w:jc w:val="both"/>
        <w:rPr>
          <w:sz w:val="28"/>
          <w:szCs w:val="28"/>
          <w:lang w:val="uk-UA"/>
        </w:rPr>
      </w:pPr>
      <w:r w:rsidRPr="00A060F8">
        <w:rPr>
          <w:sz w:val="28"/>
          <w:szCs w:val="28"/>
          <w:lang w:val="uk-UA"/>
        </w:rPr>
        <w:t>4.1.</w:t>
      </w:r>
      <w:r w:rsidRPr="00A060F8">
        <w:rPr>
          <w:b/>
          <w:sz w:val="28"/>
          <w:szCs w:val="28"/>
          <w:lang w:val="uk-UA"/>
        </w:rPr>
        <w:t xml:space="preserve"> </w:t>
      </w:r>
      <w:r w:rsidRPr="00A060F8">
        <w:rPr>
          <w:sz w:val="28"/>
          <w:szCs w:val="28"/>
          <w:lang w:val="uk-UA"/>
        </w:rPr>
        <w:t>вивчення історії України, рідного краю через історію свого роду</w:t>
      </w:r>
      <w:r>
        <w:rPr>
          <w:sz w:val="28"/>
          <w:szCs w:val="28"/>
          <w:lang w:val="uk-UA"/>
        </w:rPr>
        <w:t>;</w:t>
      </w:r>
    </w:p>
    <w:p w:rsidR="00306128" w:rsidRDefault="00306128" w:rsidP="00306128">
      <w:pPr>
        <w:ind w:firstLine="709"/>
        <w:jc w:val="both"/>
        <w:rPr>
          <w:sz w:val="28"/>
          <w:szCs w:val="28"/>
          <w:lang w:val="uk-UA"/>
        </w:rPr>
      </w:pPr>
      <w:r w:rsidRPr="00A060F8">
        <w:rPr>
          <w:sz w:val="28"/>
          <w:szCs w:val="28"/>
          <w:lang w:val="uk-UA"/>
        </w:rPr>
        <w:t>4.2. відтворення історичних подій, пов’язаних з історією боротьби за незалежність України</w:t>
      </w:r>
      <w:r>
        <w:rPr>
          <w:sz w:val="28"/>
          <w:szCs w:val="28"/>
          <w:lang w:val="uk-UA"/>
        </w:rPr>
        <w:t>;</w:t>
      </w:r>
    </w:p>
    <w:p w:rsidR="00306128" w:rsidRPr="00A060F8" w:rsidRDefault="00306128" w:rsidP="00306128">
      <w:pPr>
        <w:ind w:firstLine="709"/>
        <w:jc w:val="both"/>
        <w:rPr>
          <w:sz w:val="28"/>
          <w:szCs w:val="28"/>
          <w:lang w:val="uk-UA"/>
        </w:rPr>
      </w:pPr>
      <w:r>
        <w:rPr>
          <w:sz w:val="28"/>
          <w:szCs w:val="28"/>
          <w:lang w:val="uk-UA"/>
        </w:rPr>
        <w:t>4.3. розвит</w:t>
      </w:r>
      <w:r w:rsidRPr="00A060F8">
        <w:rPr>
          <w:sz w:val="28"/>
          <w:szCs w:val="28"/>
          <w:lang w:val="uk-UA"/>
        </w:rPr>
        <w:t>к</w:t>
      </w:r>
      <w:r>
        <w:rPr>
          <w:sz w:val="28"/>
          <w:szCs w:val="28"/>
          <w:lang w:val="uk-UA"/>
        </w:rPr>
        <w:t>у</w:t>
      </w:r>
      <w:r w:rsidRPr="00A060F8">
        <w:rPr>
          <w:sz w:val="28"/>
          <w:szCs w:val="28"/>
          <w:lang w:val="uk-UA"/>
        </w:rPr>
        <w:t xml:space="preserve"> дитячого та молодіжного краєзнавчого патріотичного туризму </w:t>
      </w:r>
      <w:r>
        <w:rPr>
          <w:sz w:val="28"/>
          <w:szCs w:val="28"/>
          <w:lang w:val="uk-UA"/>
        </w:rPr>
        <w:t xml:space="preserve">для </w:t>
      </w:r>
      <w:r w:rsidRPr="00A060F8">
        <w:rPr>
          <w:sz w:val="28"/>
          <w:szCs w:val="28"/>
          <w:lang w:val="uk-UA"/>
        </w:rPr>
        <w:t>ознайомлення з історією</w:t>
      </w:r>
      <w:r>
        <w:rPr>
          <w:sz w:val="28"/>
          <w:szCs w:val="28"/>
          <w:lang w:val="uk-UA"/>
        </w:rPr>
        <w:t xml:space="preserve"> та</w:t>
      </w:r>
      <w:r w:rsidRPr="00A060F8">
        <w:rPr>
          <w:sz w:val="28"/>
          <w:szCs w:val="28"/>
          <w:lang w:val="uk-UA"/>
        </w:rPr>
        <w:t xml:space="preserve"> культурою рідного краю</w:t>
      </w:r>
      <w:r>
        <w:rPr>
          <w:sz w:val="28"/>
          <w:szCs w:val="28"/>
          <w:lang w:val="uk-UA"/>
        </w:rPr>
        <w:t>.</w:t>
      </w:r>
    </w:p>
    <w:p w:rsidR="00306128" w:rsidRPr="00A060F8" w:rsidRDefault="00306128" w:rsidP="00306128">
      <w:pPr>
        <w:ind w:firstLine="709"/>
        <w:jc w:val="both"/>
        <w:rPr>
          <w:b/>
          <w:sz w:val="28"/>
          <w:szCs w:val="28"/>
          <w:lang w:val="uk-UA"/>
        </w:rPr>
      </w:pPr>
      <w:r w:rsidRPr="00A060F8">
        <w:rPr>
          <w:b/>
          <w:sz w:val="28"/>
          <w:szCs w:val="28"/>
          <w:lang w:val="uk-UA"/>
        </w:rPr>
        <w:t>5. Підвищення рівня знань та розширення сфери застосування української мови</w:t>
      </w:r>
      <w:r>
        <w:rPr>
          <w:b/>
          <w:sz w:val="28"/>
          <w:szCs w:val="28"/>
          <w:lang w:val="uk-UA"/>
        </w:rPr>
        <w:t>.</w:t>
      </w:r>
    </w:p>
    <w:p w:rsidR="00306128" w:rsidRPr="0040581A" w:rsidRDefault="00306128" w:rsidP="00306128">
      <w:pPr>
        <w:ind w:firstLine="709"/>
        <w:jc w:val="both"/>
        <w:rPr>
          <w:sz w:val="28"/>
          <w:szCs w:val="28"/>
          <w:lang w:val="uk-UA"/>
        </w:rPr>
      </w:pPr>
      <w:r w:rsidRPr="00AC1515">
        <w:rPr>
          <w:sz w:val="28"/>
          <w:szCs w:val="28"/>
          <w:lang w:val="uk-UA"/>
        </w:rPr>
        <w:t>Види діяльності</w:t>
      </w:r>
      <w:r>
        <w:rPr>
          <w:sz w:val="28"/>
          <w:szCs w:val="28"/>
          <w:lang w:val="uk-UA"/>
        </w:rPr>
        <w:t>,</w:t>
      </w:r>
      <w:r w:rsidRPr="00981E65">
        <w:rPr>
          <w:sz w:val="28"/>
          <w:szCs w:val="28"/>
          <w:lang w:val="uk-UA"/>
        </w:rPr>
        <w:t xml:space="preserve"> </w:t>
      </w:r>
      <w:r>
        <w:rPr>
          <w:sz w:val="28"/>
          <w:szCs w:val="28"/>
          <w:lang w:val="uk-UA"/>
        </w:rPr>
        <w:t>що можуть бути підтримані</w:t>
      </w:r>
      <w:r w:rsidRPr="0040581A">
        <w:rPr>
          <w:sz w:val="28"/>
          <w:szCs w:val="28"/>
          <w:lang w:val="uk-UA"/>
        </w:rPr>
        <w:t>:</w:t>
      </w:r>
    </w:p>
    <w:p w:rsidR="00306128" w:rsidRDefault="00306128" w:rsidP="00306128">
      <w:pPr>
        <w:ind w:firstLine="709"/>
        <w:jc w:val="both"/>
        <w:rPr>
          <w:lang w:val="uk-UA"/>
        </w:rPr>
      </w:pPr>
      <w:r w:rsidRPr="0040581A">
        <w:rPr>
          <w:sz w:val="28"/>
          <w:szCs w:val="28"/>
          <w:lang w:val="uk-UA"/>
        </w:rPr>
        <w:t>проведення</w:t>
      </w:r>
      <w:r>
        <w:rPr>
          <w:sz w:val="28"/>
          <w:szCs w:val="28"/>
          <w:lang w:val="uk-UA"/>
        </w:rPr>
        <w:t xml:space="preserve"> </w:t>
      </w:r>
      <w:r w:rsidRPr="00D93C2A">
        <w:rPr>
          <w:sz w:val="28"/>
          <w:szCs w:val="28"/>
          <w:lang w:val="uk-UA"/>
        </w:rPr>
        <w:t>акці</w:t>
      </w:r>
      <w:r>
        <w:rPr>
          <w:sz w:val="28"/>
          <w:szCs w:val="28"/>
          <w:lang w:val="uk-UA"/>
        </w:rPr>
        <w:t>й</w:t>
      </w:r>
      <w:r w:rsidRPr="00D93C2A">
        <w:rPr>
          <w:sz w:val="28"/>
          <w:szCs w:val="28"/>
          <w:lang w:val="uk-UA"/>
        </w:rPr>
        <w:t>, конкурс</w:t>
      </w:r>
      <w:r>
        <w:rPr>
          <w:sz w:val="28"/>
          <w:szCs w:val="28"/>
          <w:lang w:val="uk-UA"/>
        </w:rPr>
        <w:t>ів</w:t>
      </w:r>
      <w:r w:rsidRPr="00D93C2A">
        <w:rPr>
          <w:sz w:val="28"/>
          <w:szCs w:val="28"/>
          <w:lang w:val="uk-UA"/>
        </w:rPr>
        <w:t>, тренінг</w:t>
      </w:r>
      <w:r>
        <w:rPr>
          <w:sz w:val="28"/>
          <w:szCs w:val="28"/>
          <w:lang w:val="uk-UA"/>
        </w:rPr>
        <w:t>ів</w:t>
      </w:r>
      <w:r w:rsidRPr="00D93C2A">
        <w:rPr>
          <w:sz w:val="28"/>
          <w:szCs w:val="28"/>
          <w:lang w:val="uk-UA"/>
        </w:rPr>
        <w:t>, іг</w:t>
      </w:r>
      <w:r>
        <w:rPr>
          <w:sz w:val="28"/>
          <w:szCs w:val="28"/>
          <w:lang w:val="uk-UA"/>
        </w:rPr>
        <w:t>о</w:t>
      </w:r>
      <w:r w:rsidRPr="00D93C2A">
        <w:rPr>
          <w:sz w:val="28"/>
          <w:szCs w:val="28"/>
          <w:lang w:val="uk-UA"/>
        </w:rPr>
        <w:t>р, форум</w:t>
      </w:r>
      <w:r>
        <w:rPr>
          <w:sz w:val="28"/>
          <w:szCs w:val="28"/>
          <w:lang w:val="uk-UA"/>
        </w:rPr>
        <w:t>ів</w:t>
      </w:r>
      <w:r w:rsidRPr="00D93C2A">
        <w:rPr>
          <w:sz w:val="28"/>
          <w:szCs w:val="28"/>
          <w:lang w:val="uk-UA"/>
        </w:rPr>
        <w:t>, безкоштовн</w:t>
      </w:r>
      <w:r>
        <w:rPr>
          <w:sz w:val="28"/>
          <w:szCs w:val="28"/>
          <w:lang w:val="uk-UA"/>
        </w:rPr>
        <w:t>их</w:t>
      </w:r>
      <w:r w:rsidRPr="00D93C2A">
        <w:rPr>
          <w:sz w:val="28"/>
          <w:szCs w:val="28"/>
          <w:lang w:val="uk-UA"/>
        </w:rPr>
        <w:t xml:space="preserve"> курс</w:t>
      </w:r>
      <w:r>
        <w:rPr>
          <w:sz w:val="28"/>
          <w:szCs w:val="28"/>
          <w:lang w:val="uk-UA"/>
        </w:rPr>
        <w:t>ів тощо.</w:t>
      </w:r>
    </w:p>
    <w:p w:rsidR="00306128" w:rsidRPr="00CE2AFE" w:rsidRDefault="00306128" w:rsidP="00306128">
      <w:pPr>
        <w:ind w:firstLine="709"/>
        <w:jc w:val="both"/>
        <w:rPr>
          <w:b/>
          <w:sz w:val="28"/>
          <w:szCs w:val="28"/>
          <w:lang w:val="uk-UA"/>
        </w:rPr>
      </w:pPr>
      <w:r>
        <w:rPr>
          <w:sz w:val="28"/>
          <w:szCs w:val="28"/>
          <w:lang w:val="uk-UA"/>
        </w:rPr>
        <w:t>Програма</w:t>
      </w:r>
      <w:r w:rsidRPr="0040581A">
        <w:rPr>
          <w:sz w:val="28"/>
          <w:szCs w:val="28"/>
          <w:lang w:val="uk-UA"/>
        </w:rPr>
        <w:t xml:space="preserve"> (проект, зах</w:t>
      </w:r>
      <w:r>
        <w:rPr>
          <w:sz w:val="28"/>
          <w:szCs w:val="28"/>
          <w:lang w:val="uk-UA"/>
        </w:rPr>
        <w:t>і</w:t>
      </w:r>
      <w:r w:rsidRPr="0040581A">
        <w:rPr>
          <w:sz w:val="28"/>
          <w:szCs w:val="28"/>
          <w:lang w:val="uk-UA"/>
        </w:rPr>
        <w:t>д)</w:t>
      </w:r>
      <w:r>
        <w:rPr>
          <w:sz w:val="28"/>
          <w:szCs w:val="28"/>
          <w:lang w:val="uk-UA"/>
        </w:rPr>
        <w:t>, що подається на конкурс,</w:t>
      </w:r>
      <w:r w:rsidRPr="0040581A">
        <w:rPr>
          <w:sz w:val="28"/>
          <w:szCs w:val="28"/>
          <w:lang w:val="uk-UA"/>
        </w:rPr>
        <w:t xml:space="preserve"> повинна </w:t>
      </w:r>
      <w:r>
        <w:rPr>
          <w:sz w:val="28"/>
          <w:szCs w:val="28"/>
          <w:lang w:val="uk-UA"/>
        </w:rPr>
        <w:t>реалізовуватись</w:t>
      </w:r>
      <w:r w:rsidRPr="0040581A">
        <w:rPr>
          <w:sz w:val="28"/>
          <w:szCs w:val="28"/>
          <w:lang w:val="uk-UA"/>
        </w:rPr>
        <w:t xml:space="preserve"> </w:t>
      </w:r>
      <w:r>
        <w:rPr>
          <w:sz w:val="28"/>
          <w:szCs w:val="28"/>
          <w:lang w:val="uk-UA"/>
        </w:rPr>
        <w:t>протягом</w:t>
      </w:r>
      <w:r w:rsidRPr="0040581A">
        <w:rPr>
          <w:sz w:val="28"/>
          <w:szCs w:val="28"/>
          <w:lang w:val="uk-UA"/>
        </w:rPr>
        <w:t xml:space="preserve"> 201</w:t>
      </w:r>
      <w:r>
        <w:rPr>
          <w:sz w:val="28"/>
          <w:szCs w:val="28"/>
          <w:lang w:val="uk-UA"/>
        </w:rPr>
        <w:t>8</w:t>
      </w:r>
      <w:r w:rsidRPr="0040581A">
        <w:rPr>
          <w:sz w:val="28"/>
          <w:szCs w:val="28"/>
          <w:lang w:val="uk-UA"/>
        </w:rPr>
        <w:t xml:space="preserve"> року на території Чернігівської області</w:t>
      </w:r>
      <w:r>
        <w:rPr>
          <w:sz w:val="28"/>
          <w:szCs w:val="28"/>
          <w:lang w:val="uk-UA"/>
        </w:rPr>
        <w:t xml:space="preserve"> та відповідати </w:t>
      </w:r>
      <w:r w:rsidRPr="00A73F42">
        <w:rPr>
          <w:b/>
          <w:i/>
          <w:sz w:val="28"/>
          <w:szCs w:val="28"/>
          <w:lang w:val="uk-UA"/>
        </w:rPr>
        <w:t>обласному рівню виконання</w:t>
      </w:r>
      <w:r>
        <w:rPr>
          <w:sz w:val="28"/>
          <w:szCs w:val="28"/>
          <w:lang w:val="uk-UA"/>
        </w:rPr>
        <w:t xml:space="preserve"> </w:t>
      </w:r>
      <w:r w:rsidRPr="00CE2AFE">
        <w:rPr>
          <w:b/>
          <w:i/>
          <w:sz w:val="28"/>
          <w:szCs w:val="28"/>
          <w:lang w:val="uk-UA"/>
        </w:rPr>
        <w:t>(провадження проектної діяльності у більш як половині районів області та/або забезпечення участі у такій діяльності осіб з більш як половини районів області).</w:t>
      </w:r>
    </w:p>
    <w:p w:rsidR="00306128" w:rsidRPr="0040581A" w:rsidRDefault="00306128" w:rsidP="00306128">
      <w:pPr>
        <w:ind w:firstLine="709"/>
        <w:jc w:val="both"/>
        <w:rPr>
          <w:sz w:val="28"/>
          <w:szCs w:val="28"/>
          <w:lang w:val="uk-UA"/>
        </w:rPr>
      </w:pPr>
      <w:r w:rsidRPr="0040581A">
        <w:rPr>
          <w:sz w:val="28"/>
          <w:szCs w:val="28"/>
          <w:lang w:val="uk-UA"/>
        </w:rPr>
        <w:t xml:space="preserve">Для участі у конкурсі допускаються програми (проекти, заходи), розроблені та подані </w:t>
      </w:r>
      <w:r>
        <w:rPr>
          <w:sz w:val="28"/>
          <w:szCs w:val="28"/>
          <w:lang w:val="uk-UA"/>
        </w:rPr>
        <w:t>інститутами громадянського суспільства</w:t>
      </w:r>
      <w:r w:rsidRPr="0040581A">
        <w:rPr>
          <w:sz w:val="28"/>
          <w:szCs w:val="28"/>
          <w:lang w:val="uk-UA"/>
        </w:rPr>
        <w:t>, які є юридичними особами</w:t>
      </w:r>
      <w:r>
        <w:rPr>
          <w:sz w:val="28"/>
          <w:szCs w:val="28"/>
          <w:lang w:val="uk-UA"/>
        </w:rPr>
        <w:t xml:space="preserve"> та</w:t>
      </w:r>
      <w:r w:rsidRPr="0040581A">
        <w:rPr>
          <w:sz w:val="28"/>
          <w:szCs w:val="28"/>
          <w:lang w:val="uk-UA"/>
        </w:rPr>
        <w:t xml:space="preserve"> зареєстровані в установленому порядку не пізніше ніж за два роки до оголошення </w:t>
      </w:r>
      <w:r>
        <w:rPr>
          <w:sz w:val="28"/>
          <w:szCs w:val="28"/>
          <w:lang w:val="uk-UA"/>
        </w:rPr>
        <w:t xml:space="preserve">проведення </w:t>
      </w:r>
      <w:r w:rsidRPr="0040581A">
        <w:rPr>
          <w:sz w:val="28"/>
          <w:szCs w:val="28"/>
          <w:lang w:val="uk-UA"/>
        </w:rPr>
        <w:t>конкурсу.</w:t>
      </w:r>
    </w:p>
    <w:p w:rsidR="00306128" w:rsidRPr="002150C5" w:rsidRDefault="00306128" w:rsidP="00306128">
      <w:pPr>
        <w:pStyle w:val="a6"/>
        <w:shd w:val="clear" w:color="auto" w:fill="FFFFFF"/>
        <w:spacing w:before="0" w:beforeAutospacing="0" w:after="0" w:afterAutospacing="0"/>
        <w:ind w:firstLine="709"/>
        <w:jc w:val="both"/>
        <w:rPr>
          <w:b/>
          <w:sz w:val="28"/>
          <w:szCs w:val="28"/>
          <w:lang w:val="uk-UA"/>
        </w:rPr>
      </w:pPr>
      <w:r w:rsidRPr="002150C5">
        <w:rPr>
          <w:sz w:val="28"/>
          <w:szCs w:val="28"/>
          <w:lang w:val="uk-UA"/>
        </w:rPr>
        <w:t xml:space="preserve">Орієнтовний загальний фінансовий фонд конкурсу становить </w:t>
      </w:r>
      <w:r w:rsidRPr="002150C5">
        <w:rPr>
          <w:b/>
          <w:sz w:val="28"/>
          <w:szCs w:val="28"/>
          <w:lang w:val="uk-UA"/>
        </w:rPr>
        <w:t>200 тис</w:t>
      </w:r>
      <w:r w:rsidRPr="002150C5">
        <w:rPr>
          <w:sz w:val="28"/>
          <w:szCs w:val="28"/>
          <w:lang w:val="uk-UA"/>
        </w:rPr>
        <w:t xml:space="preserve">. </w:t>
      </w:r>
      <w:r w:rsidRPr="002150C5">
        <w:rPr>
          <w:b/>
          <w:sz w:val="28"/>
          <w:szCs w:val="28"/>
          <w:lang w:val="uk-UA"/>
        </w:rPr>
        <w:t>гривень,</w:t>
      </w:r>
      <w:r w:rsidRPr="002150C5">
        <w:rPr>
          <w:sz w:val="28"/>
          <w:szCs w:val="28"/>
          <w:lang w:val="uk-UA"/>
        </w:rPr>
        <w:t xml:space="preserve"> з них:</w:t>
      </w:r>
    </w:p>
    <w:p w:rsidR="00306128" w:rsidRPr="002150C5" w:rsidRDefault="00306128" w:rsidP="00306128">
      <w:pPr>
        <w:pStyle w:val="a6"/>
        <w:shd w:val="clear" w:color="auto" w:fill="FFFFFF"/>
        <w:spacing w:before="0" w:beforeAutospacing="0" w:after="0" w:afterAutospacing="0"/>
        <w:ind w:firstLine="709"/>
        <w:jc w:val="both"/>
        <w:rPr>
          <w:b/>
          <w:sz w:val="28"/>
          <w:szCs w:val="28"/>
          <w:lang w:val="uk-UA"/>
        </w:rPr>
      </w:pPr>
      <w:r w:rsidRPr="002150C5">
        <w:rPr>
          <w:b/>
          <w:sz w:val="28"/>
          <w:szCs w:val="28"/>
          <w:lang w:val="uk-UA"/>
        </w:rPr>
        <w:t>- </w:t>
      </w:r>
      <w:r w:rsidRPr="002150C5">
        <w:rPr>
          <w:sz w:val="28"/>
          <w:szCs w:val="28"/>
          <w:lang w:val="uk-UA"/>
        </w:rPr>
        <w:t xml:space="preserve">на підтримку програм (проектів, заходів), спрямованих на </w:t>
      </w:r>
      <w:r>
        <w:rPr>
          <w:sz w:val="28"/>
          <w:szCs w:val="28"/>
          <w:lang w:val="uk-UA"/>
        </w:rPr>
        <w:t>з</w:t>
      </w:r>
      <w:r w:rsidRPr="002150C5">
        <w:rPr>
          <w:sz w:val="28"/>
          <w:szCs w:val="28"/>
          <w:lang w:val="uk-UA"/>
        </w:rPr>
        <w:t xml:space="preserve">міцнення національної єдності, утвердження патріотизму, орієнтовно планується </w:t>
      </w:r>
      <w:r>
        <w:rPr>
          <w:b/>
          <w:sz w:val="28"/>
          <w:szCs w:val="28"/>
          <w:lang w:val="uk-UA"/>
        </w:rPr>
        <w:t>3</w:t>
      </w:r>
      <w:r w:rsidRPr="002150C5">
        <w:rPr>
          <w:b/>
          <w:sz w:val="28"/>
          <w:szCs w:val="28"/>
          <w:lang w:val="uk-UA"/>
        </w:rPr>
        <w:t xml:space="preserve">0 тис. гривень. </w:t>
      </w:r>
      <w:r w:rsidRPr="002150C5">
        <w:rPr>
          <w:sz w:val="28"/>
          <w:szCs w:val="28"/>
          <w:lang w:val="uk-UA"/>
        </w:rPr>
        <w:t xml:space="preserve">Граничний обсяг фінансування за рахунок бюджетних коштів одного проекту, що подається для участі у конкурсі, становить </w:t>
      </w:r>
      <w:r w:rsidRPr="002150C5">
        <w:rPr>
          <w:b/>
          <w:sz w:val="28"/>
          <w:szCs w:val="28"/>
          <w:lang w:val="uk-UA"/>
        </w:rPr>
        <w:t>1</w:t>
      </w:r>
      <w:r>
        <w:rPr>
          <w:b/>
          <w:sz w:val="28"/>
          <w:szCs w:val="28"/>
          <w:lang w:val="uk-UA"/>
        </w:rPr>
        <w:t>5</w:t>
      </w:r>
      <w:r w:rsidRPr="002150C5">
        <w:rPr>
          <w:b/>
          <w:sz w:val="28"/>
          <w:szCs w:val="28"/>
          <w:lang w:val="uk-UA"/>
        </w:rPr>
        <w:t xml:space="preserve"> тис. гривень</w:t>
      </w:r>
      <w:r w:rsidRPr="002150C5">
        <w:rPr>
          <w:sz w:val="28"/>
          <w:szCs w:val="28"/>
          <w:lang w:val="uk-UA"/>
        </w:rPr>
        <w:t>;</w:t>
      </w:r>
    </w:p>
    <w:p w:rsidR="00306128" w:rsidRPr="002150C5" w:rsidRDefault="00306128" w:rsidP="00306128">
      <w:pPr>
        <w:pStyle w:val="a6"/>
        <w:shd w:val="clear" w:color="auto" w:fill="FFFFFF"/>
        <w:spacing w:before="0" w:beforeAutospacing="0" w:after="0" w:afterAutospacing="0"/>
        <w:ind w:firstLine="709"/>
        <w:jc w:val="both"/>
        <w:rPr>
          <w:b/>
          <w:sz w:val="28"/>
          <w:szCs w:val="28"/>
          <w:lang w:val="uk-UA"/>
        </w:rPr>
      </w:pPr>
      <w:r w:rsidRPr="002150C5">
        <w:rPr>
          <w:sz w:val="28"/>
          <w:szCs w:val="28"/>
          <w:lang w:val="uk-UA"/>
        </w:rPr>
        <w:t xml:space="preserve">- на підтримку програм (проектів, заходів), спрямованих на </w:t>
      </w:r>
      <w:r>
        <w:rPr>
          <w:sz w:val="28"/>
          <w:szCs w:val="28"/>
          <w:lang w:val="uk-UA"/>
        </w:rPr>
        <w:t>в</w:t>
      </w:r>
      <w:r w:rsidRPr="002150C5">
        <w:rPr>
          <w:sz w:val="28"/>
          <w:szCs w:val="28"/>
          <w:lang w:val="uk-UA"/>
        </w:rPr>
        <w:t xml:space="preserve">ійськово-патріотичне виховання, орієнтовно планується </w:t>
      </w:r>
      <w:r>
        <w:rPr>
          <w:b/>
          <w:sz w:val="28"/>
          <w:szCs w:val="28"/>
          <w:lang w:val="uk-UA"/>
        </w:rPr>
        <w:t>6</w:t>
      </w:r>
      <w:r w:rsidRPr="002150C5">
        <w:rPr>
          <w:b/>
          <w:sz w:val="28"/>
          <w:szCs w:val="28"/>
          <w:lang w:val="uk-UA"/>
        </w:rPr>
        <w:t>0 тис. гривень.</w:t>
      </w:r>
      <w:r w:rsidRPr="002150C5">
        <w:rPr>
          <w:sz w:val="28"/>
          <w:szCs w:val="28"/>
          <w:lang w:val="uk-UA"/>
        </w:rPr>
        <w:t xml:space="preserve"> Граничний обсяг фінансування за рахунок бюджетних коштів одного проекту, що подається для участі у конкурсі, становить </w:t>
      </w:r>
      <w:r w:rsidRPr="002150C5">
        <w:rPr>
          <w:b/>
          <w:sz w:val="28"/>
          <w:szCs w:val="28"/>
          <w:lang w:val="uk-UA"/>
        </w:rPr>
        <w:t>30 тис. гривень;</w:t>
      </w:r>
    </w:p>
    <w:p w:rsidR="00306128" w:rsidRPr="002150C5" w:rsidRDefault="00306128" w:rsidP="00306128">
      <w:pPr>
        <w:ind w:firstLine="709"/>
        <w:jc w:val="both"/>
        <w:rPr>
          <w:b/>
          <w:sz w:val="28"/>
          <w:szCs w:val="28"/>
          <w:lang w:val="uk-UA"/>
        </w:rPr>
      </w:pPr>
      <w:r w:rsidRPr="002150C5">
        <w:rPr>
          <w:sz w:val="28"/>
          <w:szCs w:val="28"/>
          <w:lang w:val="uk-UA"/>
        </w:rPr>
        <w:t xml:space="preserve">- на підтримку програм (проектів, заходів), спрямованих на організацію та проведення молодіжних наметових таборів національно-патріотичного спрямування, орієнтовно планується </w:t>
      </w:r>
      <w:r w:rsidRPr="00862CF9">
        <w:rPr>
          <w:b/>
          <w:sz w:val="28"/>
          <w:szCs w:val="28"/>
          <w:lang w:val="uk-UA"/>
        </w:rPr>
        <w:t>60</w:t>
      </w:r>
      <w:r w:rsidRPr="002150C5">
        <w:rPr>
          <w:b/>
          <w:sz w:val="28"/>
          <w:szCs w:val="28"/>
          <w:lang w:val="uk-UA"/>
        </w:rPr>
        <w:t xml:space="preserve"> тис. гривень. </w:t>
      </w:r>
      <w:r w:rsidRPr="002150C5">
        <w:rPr>
          <w:sz w:val="28"/>
          <w:szCs w:val="28"/>
          <w:lang w:val="uk-UA"/>
        </w:rPr>
        <w:t xml:space="preserve">Граничний обсяг фінансування за рахунок бюджетних коштів одного проекту, що подається для участі у конкурсі, становить </w:t>
      </w:r>
      <w:r>
        <w:rPr>
          <w:b/>
          <w:sz w:val="28"/>
          <w:szCs w:val="28"/>
          <w:lang w:val="uk-UA"/>
        </w:rPr>
        <w:t>3</w:t>
      </w:r>
      <w:r w:rsidRPr="002150C5">
        <w:rPr>
          <w:b/>
          <w:sz w:val="28"/>
          <w:szCs w:val="28"/>
          <w:lang w:val="uk-UA"/>
        </w:rPr>
        <w:t>0 тис. гривень;</w:t>
      </w:r>
    </w:p>
    <w:p w:rsidR="00306128" w:rsidRPr="002150C5" w:rsidRDefault="00306128" w:rsidP="00306128">
      <w:pPr>
        <w:ind w:firstLine="709"/>
        <w:jc w:val="both"/>
        <w:rPr>
          <w:b/>
          <w:sz w:val="28"/>
          <w:szCs w:val="28"/>
          <w:lang w:val="uk-UA"/>
        </w:rPr>
      </w:pPr>
      <w:r w:rsidRPr="002150C5">
        <w:rPr>
          <w:b/>
          <w:sz w:val="28"/>
          <w:szCs w:val="28"/>
          <w:lang w:val="uk-UA"/>
        </w:rPr>
        <w:t>- </w:t>
      </w:r>
      <w:r w:rsidRPr="002150C5">
        <w:rPr>
          <w:sz w:val="28"/>
          <w:szCs w:val="28"/>
          <w:lang w:val="uk-UA"/>
        </w:rPr>
        <w:t xml:space="preserve">на підтримку програм (проектів, заходів), спрямованих на </w:t>
      </w:r>
      <w:r>
        <w:rPr>
          <w:sz w:val="28"/>
          <w:szCs w:val="28"/>
          <w:lang w:val="uk-UA"/>
        </w:rPr>
        <w:t>формування</w:t>
      </w:r>
      <w:r w:rsidRPr="002150C5">
        <w:rPr>
          <w:sz w:val="28"/>
          <w:szCs w:val="28"/>
          <w:lang w:val="uk-UA"/>
        </w:rPr>
        <w:t xml:space="preserve"> історичної свідомості та історичної пам’яті,</w:t>
      </w:r>
      <w:r w:rsidRPr="002150C5">
        <w:rPr>
          <w:b/>
          <w:sz w:val="28"/>
          <w:szCs w:val="28"/>
          <w:lang w:val="uk-UA"/>
        </w:rPr>
        <w:t xml:space="preserve"> </w:t>
      </w:r>
      <w:r w:rsidRPr="002150C5">
        <w:rPr>
          <w:sz w:val="28"/>
          <w:szCs w:val="28"/>
          <w:lang w:val="uk-UA"/>
        </w:rPr>
        <w:t xml:space="preserve">орієнтовно планується </w:t>
      </w:r>
      <w:r>
        <w:rPr>
          <w:b/>
          <w:sz w:val="28"/>
          <w:szCs w:val="28"/>
          <w:lang w:val="uk-UA"/>
        </w:rPr>
        <w:t>3</w:t>
      </w:r>
      <w:r w:rsidRPr="002150C5">
        <w:rPr>
          <w:b/>
          <w:sz w:val="28"/>
          <w:szCs w:val="28"/>
          <w:lang w:val="uk-UA"/>
        </w:rPr>
        <w:t xml:space="preserve">0 тис. </w:t>
      </w:r>
      <w:r w:rsidRPr="002150C5">
        <w:rPr>
          <w:b/>
          <w:sz w:val="28"/>
          <w:szCs w:val="28"/>
          <w:lang w:val="uk-UA"/>
        </w:rPr>
        <w:lastRenderedPageBreak/>
        <w:t xml:space="preserve">гривень. </w:t>
      </w:r>
      <w:r w:rsidRPr="002150C5">
        <w:rPr>
          <w:sz w:val="28"/>
          <w:szCs w:val="28"/>
          <w:lang w:val="uk-UA"/>
        </w:rPr>
        <w:t xml:space="preserve">Граничний обсяг фінансування за рахунок бюджетних коштів одного проекту, що подається для участі у конкурсі, становить </w:t>
      </w:r>
      <w:r w:rsidRPr="002150C5">
        <w:rPr>
          <w:b/>
          <w:sz w:val="28"/>
          <w:szCs w:val="28"/>
          <w:lang w:val="uk-UA"/>
        </w:rPr>
        <w:t>10 тис. гривень;</w:t>
      </w:r>
    </w:p>
    <w:p w:rsidR="00306128" w:rsidRPr="002150C5" w:rsidRDefault="00306128" w:rsidP="00306128">
      <w:pPr>
        <w:ind w:firstLine="709"/>
        <w:jc w:val="both"/>
        <w:rPr>
          <w:b/>
          <w:sz w:val="28"/>
          <w:szCs w:val="28"/>
          <w:lang w:val="uk-UA"/>
        </w:rPr>
      </w:pPr>
      <w:r w:rsidRPr="002150C5">
        <w:rPr>
          <w:b/>
          <w:sz w:val="28"/>
          <w:szCs w:val="28"/>
          <w:lang w:val="uk-UA"/>
        </w:rPr>
        <w:t>- </w:t>
      </w:r>
      <w:r w:rsidRPr="002150C5">
        <w:rPr>
          <w:sz w:val="28"/>
          <w:szCs w:val="28"/>
          <w:lang w:val="uk-UA"/>
        </w:rPr>
        <w:t xml:space="preserve">на підтримку програм (проектів, заходів), спрямованих на підвищення рівня знань та розширення сфери застосування української мови, орієнтовно планується </w:t>
      </w:r>
      <w:r w:rsidRPr="002150C5">
        <w:rPr>
          <w:b/>
          <w:sz w:val="28"/>
          <w:szCs w:val="28"/>
          <w:lang w:val="uk-UA"/>
        </w:rPr>
        <w:t xml:space="preserve">20 тис. гривень. </w:t>
      </w:r>
      <w:r w:rsidRPr="002150C5">
        <w:rPr>
          <w:sz w:val="28"/>
          <w:szCs w:val="28"/>
          <w:lang w:val="uk-UA"/>
        </w:rPr>
        <w:t xml:space="preserve">Граничний обсяг фінансування за рахунок бюджетних коштів одного проекту, що подається для участі у конкурсі, становить </w:t>
      </w:r>
      <w:r w:rsidRPr="002150C5">
        <w:rPr>
          <w:b/>
          <w:sz w:val="28"/>
          <w:szCs w:val="28"/>
          <w:lang w:val="uk-UA"/>
        </w:rPr>
        <w:t>10 тис. гривень.</w:t>
      </w:r>
    </w:p>
    <w:p w:rsidR="00340118" w:rsidRPr="0040581A" w:rsidRDefault="00340118" w:rsidP="00340118">
      <w:pPr>
        <w:pStyle w:val="a6"/>
        <w:shd w:val="clear" w:color="auto" w:fill="FFFFFF"/>
        <w:spacing w:before="0" w:beforeAutospacing="0" w:after="0" w:afterAutospacing="0"/>
        <w:ind w:firstLine="709"/>
        <w:jc w:val="both"/>
        <w:rPr>
          <w:color w:val="000000"/>
          <w:sz w:val="28"/>
          <w:szCs w:val="28"/>
          <w:lang w:val="uk-UA"/>
        </w:rPr>
      </w:pPr>
      <w:r w:rsidRPr="0040581A">
        <w:rPr>
          <w:sz w:val="28"/>
          <w:szCs w:val="28"/>
          <w:lang w:val="uk-UA"/>
        </w:rPr>
        <w:t xml:space="preserve">За рахунок бюджетних коштів може бути профінансовано не більше як 75% вартості </w:t>
      </w:r>
      <w:r>
        <w:rPr>
          <w:sz w:val="28"/>
          <w:szCs w:val="28"/>
          <w:lang w:val="uk-UA"/>
        </w:rPr>
        <w:t>програми (</w:t>
      </w:r>
      <w:r w:rsidRPr="0040581A">
        <w:rPr>
          <w:sz w:val="28"/>
          <w:szCs w:val="28"/>
          <w:lang w:val="uk-UA"/>
        </w:rPr>
        <w:t>проекту</w:t>
      </w:r>
      <w:r>
        <w:rPr>
          <w:sz w:val="28"/>
          <w:szCs w:val="28"/>
          <w:lang w:val="uk-UA"/>
        </w:rPr>
        <w:t>, заходу)</w:t>
      </w:r>
      <w:r w:rsidRPr="0040581A">
        <w:rPr>
          <w:sz w:val="28"/>
          <w:szCs w:val="28"/>
          <w:lang w:val="uk-UA"/>
        </w:rPr>
        <w:t>. Решта</w:t>
      </w:r>
      <w:r>
        <w:rPr>
          <w:sz w:val="28"/>
          <w:szCs w:val="28"/>
          <w:lang w:val="uk-UA"/>
        </w:rPr>
        <w:t>,</w:t>
      </w:r>
      <w:r w:rsidRPr="0040581A">
        <w:rPr>
          <w:sz w:val="28"/>
          <w:szCs w:val="28"/>
          <w:lang w:val="uk-UA"/>
        </w:rPr>
        <w:t xml:space="preserve"> 25 % необхідного обсягу фінансування проекту</w:t>
      </w:r>
      <w:r>
        <w:rPr>
          <w:sz w:val="28"/>
          <w:szCs w:val="28"/>
          <w:lang w:val="uk-UA"/>
        </w:rPr>
        <w:t>,</w:t>
      </w:r>
      <w:r w:rsidRPr="0040581A">
        <w:rPr>
          <w:sz w:val="28"/>
          <w:szCs w:val="28"/>
          <w:lang w:val="uk-UA"/>
        </w:rPr>
        <w:t xml:space="preserve"> мають бути забезпечені </w:t>
      </w:r>
      <w:r>
        <w:rPr>
          <w:sz w:val="28"/>
          <w:szCs w:val="28"/>
          <w:lang w:val="uk-UA"/>
        </w:rPr>
        <w:t>інститутом громадянського суспільства</w:t>
      </w:r>
      <w:r w:rsidRPr="0040581A">
        <w:rPr>
          <w:sz w:val="28"/>
          <w:szCs w:val="28"/>
          <w:lang w:val="uk-UA"/>
        </w:rPr>
        <w:t xml:space="preserve"> у</w:t>
      </w:r>
      <w:r w:rsidRPr="0040581A">
        <w:rPr>
          <w:color w:val="000000"/>
          <w:sz w:val="28"/>
          <w:szCs w:val="28"/>
          <w:lang w:val="uk-UA"/>
        </w:rPr>
        <w:t xml:space="preserve"> вигляді матеріальних чи нематеріальних ресурсів, у тому числі оплати вартості оренди приміщення, техніки, обладнання і т.д.</w:t>
      </w:r>
    </w:p>
    <w:p w:rsidR="00340118" w:rsidRPr="0040581A" w:rsidRDefault="00340118" w:rsidP="00340118">
      <w:pPr>
        <w:ind w:firstLine="709"/>
        <w:jc w:val="both"/>
        <w:rPr>
          <w:sz w:val="28"/>
          <w:szCs w:val="28"/>
          <w:lang w:val="uk-UA"/>
        </w:rPr>
      </w:pPr>
      <w:r w:rsidRPr="0040581A">
        <w:rPr>
          <w:sz w:val="28"/>
          <w:szCs w:val="28"/>
          <w:lang w:val="uk-UA"/>
        </w:rPr>
        <w:t xml:space="preserve">Для участі у </w:t>
      </w:r>
      <w:r>
        <w:rPr>
          <w:sz w:val="28"/>
          <w:szCs w:val="28"/>
          <w:lang w:val="uk-UA"/>
        </w:rPr>
        <w:t>конкурсі</w:t>
      </w:r>
      <w:r w:rsidRPr="0040581A">
        <w:rPr>
          <w:sz w:val="28"/>
          <w:szCs w:val="28"/>
          <w:lang w:val="uk-UA"/>
        </w:rPr>
        <w:t xml:space="preserve">, </w:t>
      </w:r>
      <w:r>
        <w:rPr>
          <w:sz w:val="28"/>
          <w:szCs w:val="28"/>
          <w:lang w:val="uk-UA"/>
        </w:rPr>
        <w:t>інститути громадянського суспільства</w:t>
      </w:r>
      <w:r w:rsidRPr="0040581A">
        <w:rPr>
          <w:sz w:val="28"/>
          <w:szCs w:val="28"/>
          <w:lang w:val="uk-UA"/>
        </w:rPr>
        <w:t xml:space="preserve"> </w:t>
      </w:r>
      <w:r>
        <w:rPr>
          <w:sz w:val="28"/>
          <w:szCs w:val="28"/>
          <w:lang w:val="uk-UA"/>
        </w:rPr>
        <w:t>мають</w:t>
      </w:r>
      <w:r w:rsidRPr="0040581A">
        <w:rPr>
          <w:sz w:val="28"/>
          <w:szCs w:val="28"/>
          <w:lang w:val="uk-UA"/>
        </w:rPr>
        <w:t xml:space="preserve"> подати конкурсну пропозицію, складену державною мовою.</w:t>
      </w:r>
    </w:p>
    <w:p w:rsidR="00340118" w:rsidRPr="0040581A" w:rsidRDefault="00340118" w:rsidP="00340118">
      <w:pPr>
        <w:ind w:firstLine="709"/>
        <w:jc w:val="both"/>
        <w:rPr>
          <w:sz w:val="28"/>
          <w:szCs w:val="28"/>
          <w:lang w:val="uk-UA"/>
        </w:rPr>
      </w:pPr>
      <w:r w:rsidRPr="0040581A">
        <w:rPr>
          <w:sz w:val="28"/>
          <w:szCs w:val="28"/>
          <w:lang w:val="uk-UA"/>
        </w:rPr>
        <w:t>Конкурсна пропозиція повинна містити:</w:t>
      </w:r>
    </w:p>
    <w:p w:rsidR="00340118" w:rsidRPr="0040581A" w:rsidRDefault="00340118" w:rsidP="00340118">
      <w:pPr>
        <w:pStyle w:val="rvps2"/>
        <w:shd w:val="clear" w:color="auto" w:fill="FFFFFF"/>
        <w:spacing w:before="0" w:beforeAutospacing="0" w:after="0" w:afterAutospacing="0"/>
        <w:ind w:firstLine="709"/>
        <w:jc w:val="both"/>
        <w:textAlignment w:val="baseline"/>
        <w:rPr>
          <w:sz w:val="28"/>
          <w:szCs w:val="28"/>
          <w:lang w:val="uk-UA"/>
        </w:rPr>
      </w:pPr>
      <w:bookmarkStart w:id="0" w:name="n191"/>
      <w:bookmarkEnd w:id="0"/>
      <w:r w:rsidRPr="0040581A">
        <w:rPr>
          <w:sz w:val="28"/>
          <w:lang w:val="uk-UA"/>
        </w:rPr>
        <w:t xml:space="preserve">1) заяву про участь у конкурсі, складену за формою, затвердженою розпорядженням голови </w:t>
      </w:r>
      <w:r>
        <w:rPr>
          <w:sz w:val="28"/>
          <w:lang w:val="uk-UA"/>
        </w:rPr>
        <w:t xml:space="preserve">облдержадміністрації </w:t>
      </w:r>
      <w:r w:rsidRPr="0040581A">
        <w:rPr>
          <w:sz w:val="28"/>
          <w:lang w:val="uk-UA"/>
        </w:rPr>
        <w:t xml:space="preserve">від </w:t>
      </w:r>
      <w:bookmarkStart w:id="1" w:name="n192"/>
      <w:bookmarkEnd w:id="1"/>
      <w:r>
        <w:rPr>
          <w:sz w:val="28"/>
          <w:szCs w:val="28"/>
          <w:lang w:val="uk-UA"/>
        </w:rPr>
        <w:t>01.04.</w:t>
      </w:r>
      <w:r w:rsidRPr="0040581A">
        <w:rPr>
          <w:sz w:val="28"/>
          <w:szCs w:val="28"/>
          <w:lang w:val="uk-UA"/>
        </w:rPr>
        <w:t>2016 № 182 «Про проведення конкурсу з визначення програм (проектів, заходів), розроблених інститутами громадянського суспільства, на виконання (реалізацію) яких надається фінансова підтримка з обласного бюджету»</w:t>
      </w:r>
      <w:r>
        <w:rPr>
          <w:sz w:val="28"/>
          <w:szCs w:val="28"/>
          <w:lang w:val="uk-UA"/>
        </w:rPr>
        <w:t xml:space="preserve"> (додається)</w:t>
      </w:r>
      <w:r w:rsidRPr="0040581A">
        <w:rPr>
          <w:sz w:val="28"/>
          <w:szCs w:val="28"/>
          <w:lang w:val="uk-UA"/>
        </w:rPr>
        <w:t>;</w:t>
      </w:r>
    </w:p>
    <w:p w:rsidR="00340118" w:rsidRPr="0040581A" w:rsidRDefault="00340118" w:rsidP="00340118">
      <w:pPr>
        <w:pStyle w:val="rvps2"/>
        <w:shd w:val="clear" w:color="auto" w:fill="FFFFFF"/>
        <w:spacing w:before="0" w:beforeAutospacing="0" w:after="0" w:afterAutospacing="0"/>
        <w:ind w:firstLine="709"/>
        <w:jc w:val="both"/>
        <w:textAlignment w:val="baseline"/>
        <w:rPr>
          <w:sz w:val="28"/>
          <w:lang w:val="uk-UA"/>
        </w:rPr>
      </w:pPr>
      <w:r w:rsidRPr="0040581A">
        <w:rPr>
          <w:sz w:val="28"/>
          <w:lang w:val="uk-UA"/>
        </w:rPr>
        <w:t>2</w:t>
      </w:r>
      <w:r w:rsidRPr="007B36DB">
        <w:rPr>
          <w:sz w:val="28"/>
          <w:lang w:val="uk-UA"/>
        </w:rPr>
        <w:t>) копії свідоцтва про реєстрацію інституту</w:t>
      </w:r>
      <w:r w:rsidRPr="0040581A">
        <w:rPr>
          <w:sz w:val="28"/>
          <w:lang w:val="uk-UA"/>
        </w:rPr>
        <w:t xml:space="preserve"> громадянського суспільства, статуту (положення), скріплені його печаткою (у разі наявності);</w:t>
      </w:r>
    </w:p>
    <w:p w:rsidR="00340118" w:rsidRPr="0040581A" w:rsidRDefault="00340118" w:rsidP="00340118">
      <w:pPr>
        <w:pStyle w:val="rvps2"/>
        <w:shd w:val="clear" w:color="auto" w:fill="FFFFFF"/>
        <w:spacing w:before="0" w:beforeAutospacing="0" w:after="0" w:afterAutospacing="0"/>
        <w:ind w:firstLine="709"/>
        <w:jc w:val="both"/>
        <w:textAlignment w:val="baseline"/>
        <w:rPr>
          <w:sz w:val="28"/>
          <w:lang w:val="uk-UA"/>
        </w:rPr>
      </w:pPr>
      <w:bookmarkStart w:id="2" w:name="n193"/>
      <w:bookmarkEnd w:id="2"/>
      <w:r w:rsidRPr="0040581A">
        <w:rPr>
          <w:sz w:val="28"/>
          <w:lang w:val="uk-UA"/>
        </w:rPr>
        <w:t xml:space="preserve">3) копію документа, виданого територіальним органом ДФС не раніше ніж за 30 днів до дати оголошення проведення </w:t>
      </w:r>
      <w:r>
        <w:rPr>
          <w:sz w:val="28"/>
          <w:lang w:val="uk-UA"/>
        </w:rPr>
        <w:t>конкурсу</w:t>
      </w:r>
      <w:r w:rsidRPr="0040581A">
        <w:rPr>
          <w:sz w:val="28"/>
          <w:lang w:val="uk-UA"/>
        </w:rPr>
        <w:t>, що підтверджує включення (на момент подання конкурсної пропозиції) інституту громадянського суспільства до Реєстру неприбуткових установ та організацій;</w:t>
      </w:r>
    </w:p>
    <w:p w:rsidR="00340118" w:rsidRDefault="00340118" w:rsidP="00340118">
      <w:pPr>
        <w:pStyle w:val="rvps2"/>
        <w:shd w:val="clear" w:color="auto" w:fill="FFFFFF"/>
        <w:spacing w:before="0" w:beforeAutospacing="0" w:after="0" w:afterAutospacing="0"/>
        <w:ind w:firstLine="709"/>
        <w:jc w:val="both"/>
        <w:textAlignment w:val="baseline"/>
        <w:rPr>
          <w:sz w:val="28"/>
          <w:szCs w:val="28"/>
          <w:lang w:val="uk-UA"/>
        </w:rPr>
      </w:pPr>
      <w:bookmarkStart w:id="3" w:name="n194"/>
      <w:bookmarkEnd w:id="3"/>
      <w:r w:rsidRPr="0040581A">
        <w:rPr>
          <w:sz w:val="28"/>
          <w:lang w:val="uk-UA"/>
        </w:rPr>
        <w:t xml:space="preserve">4) опис </w:t>
      </w:r>
      <w:r w:rsidRPr="0040581A">
        <w:rPr>
          <w:sz w:val="28"/>
          <w:szCs w:val="28"/>
          <w:lang w:val="uk-UA"/>
        </w:rPr>
        <w:t>програми (проекту, заходу)</w:t>
      </w:r>
      <w:r w:rsidRPr="0040581A">
        <w:rPr>
          <w:sz w:val="28"/>
          <w:lang w:val="uk-UA"/>
        </w:rPr>
        <w:t xml:space="preserve"> та кошторис витрат, необхідних для виконання (реалізації) </w:t>
      </w:r>
      <w:r w:rsidRPr="0040581A">
        <w:rPr>
          <w:sz w:val="28"/>
          <w:szCs w:val="28"/>
          <w:lang w:val="uk-UA"/>
        </w:rPr>
        <w:t>програми (проекту, заходу)</w:t>
      </w:r>
      <w:r w:rsidRPr="0040581A">
        <w:rPr>
          <w:sz w:val="28"/>
          <w:lang w:val="uk-UA"/>
        </w:rPr>
        <w:t xml:space="preserve">, за формою, </w:t>
      </w:r>
      <w:bookmarkStart w:id="4" w:name="n195"/>
      <w:bookmarkEnd w:id="4"/>
      <w:r w:rsidRPr="0040581A">
        <w:rPr>
          <w:sz w:val="28"/>
          <w:lang w:val="uk-UA"/>
        </w:rPr>
        <w:t xml:space="preserve">затвердженою розпорядженням голови від </w:t>
      </w:r>
      <w:r w:rsidRPr="0040581A">
        <w:rPr>
          <w:sz w:val="28"/>
          <w:szCs w:val="28"/>
          <w:lang w:val="uk-UA"/>
        </w:rPr>
        <w:t>01</w:t>
      </w:r>
      <w:r>
        <w:rPr>
          <w:sz w:val="28"/>
          <w:szCs w:val="28"/>
          <w:lang w:val="uk-UA"/>
        </w:rPr>
        <w:t>.04.</w:t>
      </w:r>
      <w:r w:rsidRPr="0040581A">
        <w:rPr>
          <w:sz w:val="28"/>
          <w:szCs w:val="28"/>
          <w:lang w:val="uk-UA"/>
        </w:rPr>
        <w:t>2016 № 182 «Про проведення конкурсу з визначення програм (проектів, заходів), розроблених інститутами громадянського суспільства, на виконання (реалізацію) яких надається фінансова  підтримка з обласного бюджету»</w:t>
      </w:r>
      <w:r>
        <w:rPr>
          <w:sz w:val="28"/>
          <w:szCs w:val="28"/>
          <w:lang w:val="uk-UA"/>
        </w:rPr>
        <w:t xml:space="preserve"> (додається).</w:t>
      </w:r>
    </w:p>
    <w:p w:rsidR="00340118" w:rsidRDefault="00340118" w:rsidP="00340118">
      <w:pPr>
        <w:pStyle w:val="rvps2"/>
        <w:shd w:val="clear" w:color="auto" w:fill="FFFFFF"/>
        <w:spacing w:before="0" w:beforeAutospacing="0" w:after="0" w:afterAutospacing="0"/>
        <w:ind w:firstLine="709"/>
        <w:jc w:val="both"/>
        <w:textAlignment w:val="baseline"/>
        <w:rPr>
          <w:color w:val="000000"/>
          <w:sz w:val="28"/>
          <w:lang w:val="uk-UA"/>
        </w:rPr>
      </w:pPr>
      <w:r>
        <w:rPr>
          <w:color w:val="000000"/>
          <w:sz w:val="28"/>
          <w:lang w:val="uk-UA"/>
        </w:rPr>
        <w:t>Опис п</w:t>
      </w:r>
      <w:r w:rsidRPr="0040581A">
        <w:rPr>
          <w:color w:val="000000"/>
          <w:sz w:val="28"/>
          <w:lang w:val="uk-UA"/>
        </w:rPr>
        <w:t>ро</w:t>
      </w:r>
      <w:r>
        <w:rPr>
          <w:color w:val="000000"/>
          <w:sz w:val="28"/>
          <w:lang w:val="uk-UA"/>
        </w:rPr>
        <w:t xml:space="preserve">грами </w:t>
      </w:r>
      <w:r w:rsidRPr="0040581A">
        <w:rPr>
          <w:sz w:val="28"/>
          <w:szCs w:val="28"/>
          <w:lang w:val="uk-UA"/>
        </w:rPr>
        <w:t>(проекту, заходу)</w:t>
      </w:r>
      <w:r w:rsidRPr="0040581A">
        <w:rPr>
          <w:sz w:val="28"/>
          <w:lang w:val="uk-UA"/>
        </w:rPr>
        <w:t xml:space="preserve"> </w:t>
      </w:r>
      <w:r w:rsidRPr="0040581A">
        <w:rPr>
          <w:color w:val="000000"/>
          <w:sz w:val="28"/>
          <w:lang w:val="uk-UA"/>
        </w:rPr>
        <w:t xml:space="preserve">та кошторис витрат, подані на </w:t>
      </w:r>
      <w:r>
        <w:rPr>
          <w:sz w:val="28"/>
          <w:szCs w:val="28"/>
          <w:lang w:val="uk-UA"/>
        </w:rPr>
        <w:t>конкурс</w:t>
      </w:r>
      <w:r w:rsidRPr="0040581A">
        <w:rPr>
          <w:sz w:val="28"/>
          <w:szCs w:val="28"/>
          <w:lang w:val="uk-UA"/>
        </w:rPr>
        <w:t>,</w:t>
      </w:r>
      <w:r w:rsidRPr="0040581A">
        <w:rPr>
          <w:color w:val="000000"/>
          <w:sz w:val="28"/>
          <w:lang w:val="uk-UA"/>
        </w:rPr>
        <w:t xml:space="preserve"> повинні відповідати вимогам постанови </w:t>
      </w:r>
      <w:r>
        <w:rPr>
          <w:color w:val="000000"/>
          <w:sz w:val="28"/>
          <w:lang w:val="uk-UA"/>
        </w:rPr>
        <w:t>Кабінету Міністрів України від 1</w:t>
      </w:r>
      <w:r w:rsidRPr="0040581A">
        <w:rPr>
          <w:color w:val="000000"/>
          <w:sz w:val="28"/>
          <w:lang w:val="uk-UA"/>
        </w:rPr>
        <w:t>1</w:t>
      </w:r>
      <w:r>
        <w:rPr>
          <w:color w:val="000000"/>
          <w:sz w:val="28"/>
          <w:lang w:val="uk-UA"/>
        </w:rPr>
        <w:t>.10.2016</w:t>
      </w:r>
      <w:r w:rsidRPr="0040581A">
        <w:rPr>
          <w:color w:val="000000"/>
          <w:sz w:val="28"/>
          <w:lang w:val="uk-UA"/>
        </w:rPr>
        <w:t xml:space="preserve"> №</w:t>
      </w:r>
      <w:r>
        <w:rPr>
          <w:color w:val="000000"/>
          <w:sz w:val="28"/>
          <w:lang w:val="uk-UA"/>
        </w:rPr>
        <w:t>710</w:t>
      </w:r>
      <w:r w:rsidRPr="0040581A">
        <w:rPr>
          <w:color w:val="000000"/>
          <w:sz w:val="28"/>
          <w:lang w:val="uk-UA"/>
        </w:rPr>
        <w:t xml:space="preserve"> «Про </w:t>
      </w:r>
      <w:r>
        <w:rPr>
          <w:color w:val="000000"/>
          <w:sz w:val="28"/>
          <w:lang w:val="uk-UA"/>
        </w:rPr>
        <w:t>ефективне використання бюджетних</w:t>
      </w:r>
      <w:r w:rsidRPr="0040581A">
        <w:rPr>
          <w:color w:val="000000"/>
          <w:sz w:val="28"/>
          <w:lang w:val="uk-UA"/>
        </w:rPr>
        <w:t xml:space="preserve"> коштів</w:t>
      </w:r>
      <w:r>
        <w:rPr>
          <w:color w:val="000000"/>
          <w:sz w:val="28"/>
          <w:lang w:val="uk-UA"/>
        </w:rPr>
        <w:t>».</w:t>
      </w:r>
    </w:p>
    <w:p w:rsidR="00340118" w:rsidRPr="0040581A" w:rsidRDefault="00340118" w:rsidP="00340118">
      <w:pPr>
        <w:pStyle w:val="rvps2"/>
        <w:shd w:val="clear" w:color="auto" w:fill="FFFFFF"/>
        <w:spacing w:before="0" w:beforeAutospacing="0" w:after="0" w:afterAutospacing="0"/>
        <w:ind w:firstLine="709"/>
        <w:jc w:val="both"/>
        <w:textAlignment w:val="baseline"/>
        <w:rPr>
          <w:color w:val="000000"/>
          <w:sz w:val="28"/>
          <w:lang w:val="uk-UA"/>
        </w:rPr>
      </w:pPr>
      <w:r w:rsidRPr="0040581A">
        <w:rPr>
          <w:color w:val="000000"/>
          <w:sz w:val="28"/>
          <w:lang w:val="uk-UA"/>
        </w:rPr>
        <w:t xml:space="preserve">При плануванні видатків також слід враховувати, що </w:t>
      </w:r>
      <w:r>
        <w:rPr>
          <w:color w:val="000000"/>
          <w:sz w:val="28"/>
          <w:lang w:val="uk-UA"/>
        </w:rPr>
        <w:t>п</w:t>
      </w:r>
      <w:r w:rsidRPr="0040581A">
        <w:rPr>
          <w:color w:val="000000"/>
          <w:sz w:val="28"/>
          <w:lang w:val="uk-UA"/>
        </w:rPr>
        <w:t>ро</w:t>
      </w:r>
      <w:r>
        <w:rPr>
          <w:color w:val="000000"/>
          <w:sz w:val="28"/>
          <w:lang w:val="uk-UA"/>
        </w:rPr>
        <w:t>грама</w:t>
      </w:r>
      <w:r w:rsidRPr="0040581A">
        <w:rPr>
          <w:color w:val="000000"/>
          <w:sz w:val="28"/>
          <w:lang w:val="uk-UA"/>
        </w:rPr>
        <w:t xml:space="preserve"> </w:t>
      </w:r>
      <w:r w:rsidRPr="0040581A">
        <w:rPr>
          <w:sz w:val="28"/>
          <w:szCs w:val="28"/>
          <w:lang w:val="uk-UA"/>
        </w:rPr>
        <w:t>(проект, зах</w:t>
      </w:r>
      <w:r>
        <w:rPr>
          <w:sz w:val="28"/>
          <w:szCs w:val="28"/>
          <w:lang w:val="uk-UA"/>
        </w:rPr>
        <w:t>і</w:t>
      </w:r>
      <w:r w:rsidRPr="0040581A">
        <w:rPr>
          <w:sz w:val="28"/>
          <w:szCs w:val="28"/>
          <w:lang w:val="uk-UA"/>
        </w:rPr>
        <w:t>д)</w:t>
      </w:r>
      <w:r w:rsidRPr="0040581A">
        <w:rPr>
          <w:sz w:val="28"/>
          <w:lang w:val="uk-UA"/>
        </w:rPr>
        <w:t xml:space="preserve"> </w:t>
      </w:r>
      <w:r>
        <w:rPr>
          <w:color w:val="000000"/>
          <w:sz w:val="28"/>
          <w:lang w:val="uk-UA"/>
        </w:rPr>
        <w:t>має</w:t>
      </w:r>
      <w:r w:rsidRPr="0040581A">
        <w:rPr>
          <w:color w:val="000000"/>
          <w:sz w:val="28"/>
          <w:lang w:val="uk-UA"/>
        </w:rPr>
        <w:t xml:space="preserve"> бути орієнтован</w:t>
      </w:r>
      <w:r>
        <w:rPr>
          <w:color w:val="000000"/>
          <w:sz w:val="28"/>
          <w:lang w:val="uk-UA"/>
        </w:rPr>
        <w:t>ий</w:t>
      </w:r>
      <w:r w:rsidRPr="0040581A">
        <w:rPr>
          <w:color w:val="000000"/>
          <w:sz w:val="28"/>
          <w:lang w:val="uk-UA"/>
        </w:rPr>
        <w:t xml:space="preserve"> на рівний доступ </w:t>
      </w:r>
      <w:r>
        <w:rPr>
          <w:color w:val="000000"/>
          <w:sz w:val="28"/>
          <w:lang w:val="uk-UA"/>
        </w:rPr>
        <w:t xml:space="preserve">до участі </w:t>
      </w:r>
      <w:r w:rsidRPr="0040581A">
        <w:rPr>
          <w:color w:val="000000"/>
          <w:sz w:val="28"/>
          <w:lang w:val="uk-UA"/>
        </w:rPr>
        <w:t>в н</w:t>
      </w:r>
      <w:r>
        <w:rPr>
          <w:color w:val="000000"/>
          <w:sz w:val="28"/>
          <w:lang w:val="uk-UA"/>
        </w:rPr>
        <w:t>ьому</w:t>
      </w:r>
      <w:r w:rsidRPr="0040581A">
        <w:rPr>
          <w:color w:val="000000"/>
          <w:sz w:val="28"/>
          <w:lang w:val="uk-UA"/>
        </w:rPr>
        <w:t xml:space="preserve"> жінок і чоловіків, у тому числі щодо отримання та поширення будь-якої інформації у молодіжному середовищі.</w:t>
      </w:r>
    </w:p>
    <w:p w:rsidR="00340118" w:rsidRPr="0040581A" w:rsidRDefault="00340118" w:rsidP="00340118">
      <w:pPr>
        <w:pStyle w:val="rvps2"/>
        <w:shd w:val="clear" w:color="auto" w:fill="FFFFFF"/>
        <w:spacing w:before="0" w:beforeAutospacing="0" w:after="0" w:afterAutospacing="0"/>
        <w:ind w:firstLine="709"/>
        <w:jc w:val="both"/>
        <w:textAlignment w:val="baseline"/>
        <w:rPr>
          <w:color w:val="000000"/>
          <w:sz w:val="28"/>
          <w:lang w:val="uk-UA"/>
        </w:rPr>
      </w:pPr>
      <w:r w:rsidRPr="0040581A">
        <w:rPr>
          <w:color w:val="000000"/>
          <w:sz w:val="28"/>
          <w:lang w:val="uk-UA"/>
        </w:rPr>
        <w:t xml:space="preserve">5) листи-підтвердження органів державної влади, органів місцевого самоврядування та їх виконавчих органів, наукових установ, інститутів громадянського суспільства, інших установ та організацій (в разі їх залучення до виконання (реалізації) </w:t>
      </w:r>
      <w:r>
        <w:rPr>
          <w:color w:val="000000"/>
          <w:sz w:val="28"/>
          <w:lang w:val="uk-UA"/>
        </w:rPr>
        <w:t>програми (</w:t>
      </w:r>
      <w:r w:rsidRPr="0040581A">
        <w:rPr>
          <w:color w:val="000000"/>
          <w:sz w:val="28"/>
          <w:lang w:val="uk-UA"/>
        </w:rPr>
        <w:t>проекту</w:t>
      </w:r>
      <w:r>
        <w:rPr>
          <w:color w:val="000000"/>
          <w:sz w:val="28"/>
          <w:lang w:val="uk-UA"/>
        </w:rPr>
        <w:t>, заходу)</w:t>
      </w:r>
      <w:r w:rsidRPr="0040581A">
        <w:rPr>
          <w:color w:val="000000"/>
          <w:sz w:val="28"/>
          <w:lang w:val="uk-UA"/>
        </w:rPr>
        <w:t>;</w:t>
      </w:r>
    </w:p>
    <w:p w:rsidR="00340118" w:rsidRPr="0040581A" w:rsidRDefault="00340118" w:rsidP="00340118">
      <w:pPr>
        <w:pStyle w:val="rvps2"/>
        <w:shd w:val="clear" w:color="auto" w:fill="FFFFFF"/>
        <w:spacing w:before="0" w:beforeAutospacing="0" w:after="0" w:afterAutospacing="0"/>
        <w:ind w:firstLine="709"/>
        <w:jc w:val="both"/>
        <w:textAlignment w:val="baseline"/>
        <w:rPr>
          <w:color w:val="000000"/>
          <w:sz w:val="28"/>
          <w:lang w:val="uk-UA"/>
        </w:rPr>
      </w:pPr>
      <w:bookmarkStart w:id="5" w:name="n196"/>
      <w:bookmarkEnd w:id="5"/>
      <w:r w:rsidRPr="0040581A">
        <w:rPr>
          <w:color w:val="000000"/>
          <w:sz w:val="28"/>
          <w:lang w:val="uk-UA"/>
        </w:rPr>
        <w:t>6) інформацію про діяльність інституту громадянського суспільства, зокрема досвід виконання (реалізації) програми (проекту, заходу) протягом останніх двох років за рахунок бюджетних коштів та інших джерел фінансування, джерела фінансування інституту громадянського суспільства, його матеріально-технічну базу та кадрове забезпечення.</w:t>
      </w:r>
    </w:p>
    <w:p w:rsidR="00340118" w:rsidRPr="0040581A" w:rsidRDefault="00340118" w:rsidP="00340118">
      <w:pPr>
        <w:pStyle w:val="rvps2"/>
        <w:shd w:val="clear" w:color="auto" w:fill="FFFFFF"/>
        <w:spacing w:before="0" w:beforeAutospacing="0" w:after="0" w:afterAutospacing="0"/>
        <w:ind w:firstLine="709"/>
        <w:jc w:val="both"/>
        <w:textAlignment w:val="baseline"/>
        <w:rPr>
          <w:color w:val="000000"/>
          <w:sz w:val="28"/>
          <w:lang w:val="uk-UA"/>
        </w:rPr>
      </w:pPr>
      <w:bookmarkStart w:id="6" w:name="n197"/>
      <w:bookmarkStart w:id="7" w:name="n198"/>
      <w:bookmarkEnd w:id="6"/>
      <w:bookmarkEnd w:id="7"/>
      <w:r w:rsidRPr="0040581A">
        <w:rPr>
          <w:color w:val="000000"/>
          <w:sz w:val="28"/>
          <w:lang w:val="uk-UA"/>
        </w:rPr>
        <w:lastRenderedPageBreak/>
        <w:t xml:space="preserve">З метою сприяння соціальній адаптації молоді з числа </w:t>
      </w:r>
      <w:r>
        <w:rPr>
          <w:sz w:val="28"/>
          <w:szCs w:val="28"/>
          <w:lang w:val="uk-UA"/>
        </w:rPr>
        <w:t>осіб, які переселилися з тимчасово окупованої території України та районів проведення антитерористичної операції,</w:t>
      </w:r>
      <w:r w:rsidRPr="0040581A">
        <w:rPr>
          <w:color w:val="000000"/>
          <w:sz w:val="28"/>
          <w:lang w:val="uk-UA"/>
        </w:rPr>
        <w:t xml:space="preserve"> при плануванні </w:t>
      </w:r>
      <w:r>
        <w:rPr>
          <w:color w:val="000000"/>
          <w:sz w:val="28"/>
          <w:lang w:val="uk-UA"/>
        </w:rPr>
        <w:t>п</w:t>
      </w:r>
      <w:r w:rsidRPr="0040581A">
        <w:rPr>
          <w:color w:val="000000"/>
          <w:sz w:val="28"/>
          <w:lang w:val="uk-UA"/>
        </w:rPr>
        <w:t>ро</w:t>
      </w:r>
      <w:r>
        <w:rPr>
          <w:color w:val="000000"/>
          <w:sz w:val="28"/>
          <w:lang w:val="uk-UA"/>
        </w:rPr>
        <w:t xml:space="preserve">грами </w:t>
      </w:r>
      <w:r w:rsidRPr="0040581A">
        <w:rPr>
          <w:sz w:val="28"/>
          <w:szCs w:val="28"/>
          <w:lang w:val="uk-UA"/>
        </w:rPr>
        <w:t>(проекту, заходу)</w:t>
      </w:r>
      <w:r w:rsidRPr="0040581A">
        <w:rPr>
          <w:color w:val="000000"/>
          <w:sz w:val="28"/>
          <w:lang w:val="uk-UA"/>
        </w:rPr>
        <w:t xml:space="preserve"> </w:t>
      </w:r>
      <w:r>
        <w:rPr>
          <w:color w:val="000000"/>
          <w:sz w:val="28"/>
          <w:lang w:val="uk-UA"/>
        </w:rPr>
        <w:t xml:space="preserve">слід </w:t>
      </w:r>
      <w:r w:rsidRPr="0040581A">
        <w:rPr>
          <w:color w:val="000000"/>
          <w:sz w:val="28"/>
          <w:lang w:val="uk-UA"/>
        </w:rPr>
        <w:t xml:space="preserve">передбачати їх залучення до організації та проведення заходів. </w:t>
      </w:r>
    </w:p>
    <w:p w:rsidR="00340118" w:rsidRDefault="00340118" w:rsidP="00340118">
      <w:pPr>
        <w:pStyle w:val="rvps2"/>
        <w:shd w:val="clear" w:color="auto" w:fill="FFFFFF"/>
        <w:spacing w:before="0" w:beforeAutospacing="0" w:after="0" w:afterAutospacing="0"/>
        <w:ind w:firstLine="709"/>
        <w:jc w:val="both"/>
        <w:textAlignment w:val="baseline"/>
        <w:rPr>
          <w:sz w:val="28"/>
          <w:szCs w:val="28"/>
          <w:lang w:val="uk-UA"/>
        </w:rPr>
      </w:pPr>
      <w:r w:rsidRPr="0040581A">
        <w:rPr>
          <w:color w:val="000000"/>
          <w:sz w:val="28"/>
          <w:lang w:val="uk-UA"/>
        </w:rPr>
        <w:t xml:space="preserve">Відповідальність за достовірність інформації, що міститься у конкурсній пропозиції, несе учасник </w:t>
      </w:r>
      <w:r>
        <w:rPr>
          <w:sz w:val="28"/>
          <w:szCs w:val="28"/>
          <w:lang w:val="uk-UA"/>
        </w:rPr>
        <w:t>конкурсу</w:t>
      </w:r>
      <w:r w:rsidRPr="0040581A">
        <w:rPr>
          <w:sz w:val="28"/>
          <w:szCs w:val="28"/>
          <w:lang w:val="uk-UA"/>
        </w:rPr>
        <w:t>.</w:t>
      </w:r>
      <w:bookmarkStart w:id="8" w:name="_GoBack"/>
      <w:bookmarkEnd w:id="8"/>
    </w:p>
    <w:p w:rsidR="00340118" w:rsidRPr="0040581A" w:rsidRDefault="00340118" w:rsidP="00340118">
      <w:pPr>
        <w:pStyle w:val="rvps2"/>
        <w:shd w:val="clear" w:color="auto" w:fill="FFFFFF"/>
        <w:spacing w:before="0" w:beforeAutospacing="0" w:after="0" w:afterAutospacing="0"/>
        <w:ind w:firstLine="709"/>
        <w:jc w:val="both"/>
        <w:textAlignment w:val="baseline"/>
        <w:rPr>
          <w:color w:val="000000"/>
          <w:sz w:val="28"/>
          <w:lang w:val="uk-UA"/>
        </w:rPr>
      </w:pPr>
      <w:r>
        <w:rPr>
          <w:sz w:val="28"/>
          <w:szCs w:val="28"/>
          <w:lang w:val="uk-UA"/>
        </w:rPr>
        <w:t xml:space="preserve">Конкурсні пропозиції подаються у друкованій та електронній формі та </w:t>
      </w:r>
      <w:r w:rsidRPr="0040581A">
        <w:rPr>
          <w:color w:val="000000"/>
          <w:sz w:val="28"/>
          <w:lang w:val="uk-UA"/>
        </w:rPr>
        <w:t>не повертаються учасникові конкурсу.</w:t>
      </w:r>
    </w:p>
    <w:p w:rsidR="00340118" w:rsidRPr="0040581A" w:rsidRDefault="00340118" w:rsidP="00340118">
      <w:pPr>
        <w:ind w:firstLine="709"/>
        <w:jc w:val="both"/>
        <w:rPr>
          <w:sz w:val="28"/>
          <w:szCs w:val="28"/>
          <w:lang w:val="uk-UA"/>
        </w:rPr>
      </w:pPr>
      <w:r w:rsidRPr="0040581A">
        <w:rPr>
          <w:sz w:val="28"/>
          <w:szCs w:val="28"/>
          <w:lang w:val="uk-UA"/>
        </w:rPr>
        <w:t xml:space="preserve">Прийом конкурсних пропозицій здійснюється Департаментом сім’ї, молоді та спорту облдержадміністрації щодня (крім вихідних і святкових днів) </w:t>
      </w:r>
      <w:r w:rsidR="001B71E9">
        <w:rPr>
          <w:sz w:val="28"/>
          <w:szCs w:val="28"/>
          <w:lang w:val="uk-UA"/>
        </w:rPr>
        <w:t xml:space="preserve">  </w:t>
      </w:r>
      <w:r w:rsidRPr="0040581A">
        <w:rPr>
          <w:sz w:val="28"/>
          <w:szCs w:val="28"/>
          <w:lang w:val="uk-UA"/>
        </w:rPr>
        <w:t xml:space="preserve">з </w:t>
      </w:r>
      <w:r>
        <w:rPr>
          <w:sz w:val="28"/>
          <w:szCs w:val="28"/>
          <w:lang w:val="uk-UA"/>
        </w:rPr>
        <w:t>8</w:t>
      </w:r>
      <w:r w:rsidRPr="0040581A">
        <w:rPr>
          <w:sz w:val="28"/>
          <w:szCs w:val="28"/>
          <w:lang w:val="uk-UA"/>
        </w:rPr>
        <w:t>.00 до 1</w:t>
      </w:r>
      <w:r>
        <w:rPr>
          <w:sz w:val="28"/>
          <w:szCs w:val="28"/>
          <w:lang w:val="uk-UA"/>
        </w:rPr>
        <w:t>7</w:t>
      </w:r>
      <w:r w:rsidRPr="0040581A">
        <w:rPr>
          <w:sz w:val="28"/>
          <w:szCs w:val="28"/>
          <w:lang w:val="uk-UA"/>
        </w:rPr>
        <w:t xml:space="preserve">.00 год. </w:t>
      </w:r>
      <w:r>
        <w:rPr>
          <w:sz w:val="28"/>
          <w:szCs w:val="28"/>
          <w:lang w:val="uk-UA"/>
        </w:rPr>
        <w:t xml:space="preserve">(перерва з 13.00 до 14.00) за адресою: </w:t>
      </w:r>
      <w:r w:rsidRPr="0040581A">
        <w:rPr>
          <w:sz w:val="28"/>
          <w:szCs w:val="28"/>
          <w:lang w:val="uk-UA"/>
        </w:rPr>
        <w:t>м. Чернігів, пр.</w:t>
      </w:r>
      <w:r>
        <w:rPr>
          <w:sz w:val="28"/>
          <w:szCs w:val="28"/>
          <w:lang w:val="uk-UA"/>
        </w:rPr>
        <w:t> </w:t>
      </w:r>
      <w:r w:rsidRPr="0040581A">
        <w:rPr>
          <w:sz w:val="28"/>
          <w:szCs w:val="28"/>
          <w:lang w:val="uk-UA"/>
        </w:rPr>
        <w:t>Миру,</w:t>
      </w:r>
      <w:r>
        <w:rPr>
          <w:sz w:val="28"/>
          <w:szCs w:val="28"/>
          <w:lang w:val="uk-UA"/>
        </w:rPr>
        <w:t> </w:t>
      </w:r>
      <w:r w:rsidRPr="0040581A">
        <w:rPr>
          <w:sz w:val="28"/>
          <w:szCs w:val="28"/>
          <w:lang w:val="uk-UA"/>
        </w:rPr>
        <w:t>14, к. 4</w:t>
      </w:r>
      <w:r>
        <w:rPr>
          <w:sz w:val="28"/>
          <w:szCs w:val="28"/>
          <w:lang w:val="uk-UA"/>
        </w:rPr>
        <w:t>08</w:t>
      </w:r>
      <w:r w:rsidRPr="0040581A">
        <w:rPr>
          <w:sz w:val="28"/>
          <w:szCs w:val="28"/>
          <w:lang w:val="uk-UA"/>
        </w:rPr>
        <w:t>,</w:t>
      </w:r>
      <w:r>
        <w:rPr>
          <w:sz w:val="28"/>
          <w:szCs w:val="28"/>
          <w:lang w:val="uk-UA"/>
        </w:rPr>
        <w:t xml:space="preserve"> </w:t>
      </w:r>
      <w:r w:rsidRPr="0040581A">
        <w:rPr>
          <w:sz w:val="28"/>
          <w:szCs w:val="28"/>
          <w:lang w:val="uk-UA"/>
        </w:rPr>
        <w:t xml:space="preserve">тел. </w:t>
      </w:r>
      <w:r>
        <w:rPr>
          <w:sz w:val="28"/>
          <w:szCs w:val="28"/>
          <w:lang w:val="uk-UA"/>
        </w:rPr>
        <w:t>77-44-48</w:t>
      </w:r>
      <w:r w:rsidRPr="0040581A">
        <w:rPr>
          <w:sz w:val="28"/>
          <w:szCs w:val="28"/>
          <w:lang w:val="uk-UA"/>
        </w:rPr>
        <w:t>, e-</w:t>
      </w:r>
      <w:proofErr w:type="spellStart"/>
      <w:r w:rsidRPr="0040581A">
        <w:rPr>
          <w:sz w:val="28"/>
          <w:szCs w:val="28"/>
          <w:lang w:val="uk-UA"/>
        </w:rPr>
        <w:t>mail</w:t>
      </w:r>
      <w:proofErr w:type="spellEnd"/>
      <w:r w:rsidRPr="0040581A">
        <w:rPr>
          <w:sz w:val="28"/>
          <w:szCs w:val="28"/>
          <w:lang w:val="uk-UA"/>
        </w:rPr>
        <w:t xml:space="preserve">: </w:t>
      </w:r>
      <w:proofErr w:type="spellStart"/>
      <w:r w:rsidRPr="0040581A">
        <w:rPr>
          <w:sz w:val="28"/>
          <w:szCs w:val="28"/>
          <w:lang w:val="uk-UA"/>
        </w:rPr>
        <w:t>dsms_po</w:t>
      </w:r>
      <w:proofErr w:type="spellEnd"/>
      <w:r w:rsidRPr="0040581A">
        <w:rPr>
          <w:sz w:val="28"/>
          <w:szCs w:val="28"/>
          <w:lang w:val="uk-UA"/>
        </w:rPr>
        <w:t>st@</w:t>
      </w:r>
      <w:r w:rsidRPr="00C70605">
        <w:rPr>
          <w:sz w:val="28"/>
          <w:szCs w:val="28"/>
          <w:lang w:val="uk-UA"/>
        </w:rPr>
        <w:t>cg.gov.ua).</w:t>
      </w:r>
    </w:p>
    <w:p w:rsidR="00340118" w:rsidRPr="0040581A" w:rsidRDefault="00340118" w:rsidP="00340118">
      <w:pPr>
        <w:ind w:firstLine="709"/>
        <w:jc w:val="both"/>
        <w:rPr>
          <w:sz w:val="28"/>
          <w:szCs w:val="28"/>
          <w:lang w:val="uk-UA"/>
        </w:rPr>
      </w:pPr>
      <w:r w:rsidRPr="0040581A">
        <w:rPr>
          <w:sz w:val="28"/>
          <w:szCs w:val="28"/>
          <w:lang w:val="uk-UA"/>
        </w:rPr>
        <w:t xml:space="preserve">Конкурс буде завершено </w:t>
      </w:r>
      <w:r w:rsidRPr="001B71E9">
        <w:rPr>
          <w:b/>
          <w:sz w:val="28"/>
          <w:szCs w:val="28"/>
          <w:lang w:val="uk-UA"/>
        </w:rPr>
        <w:t>протягом 15 днів</w:t>
      </w:r>
      <w:r w:rsidRPr="0040581A">
        <w:rPr>
          <w:sz w:val="28"/>
          <w:szCs w:val="28"/>
          <w:lang w:val="uk-UA"/>
        </w:rPr>
        <w:t xml:space="preserve"> </w:t>
      </w:r>
      <w:r w:rsidRPr="001B71E9">
        <w:rPr>
          <w:b/>
          <w:sz w:val="28"/>
          <w:szCs w:val="28"/>
          <w:lang w:val="uk-UA"/>
        </w:rPr>
        <w:t>після затвердження обласного бюджету на 2018 рік</w:t>
      </w:r>
      <w:r w:rsidRPr="0040581A">
        <w:rPr>
          <w:sz w:val="28"/>
          <w:szCs w:val="28"/>
          <w:lang w:val="uk-UA"/>
        </w:rPr>
        <w:t>.</w:t>
      </w:r>
    </w:p>
    <w:p w:rsidR="00340118" w:rsidRDefault="00340118" w:rsidP="00340118">
      <w:pPr>
        <w:ind w:firstLine="709"/>
        <w:jc w:val="both"/>
        <w:rPr>
          <w:sz w:val="28"/>
          <w:szCs w:val="28"/>
          <w:lang w:val="uk-UA"/>
        </w:rPr>
      </w:pPr>
      <w:r w:rsidRPr="0040581A">
        <w:rPr>
          <w:sz w:val="28"/>
          <w:szCs w:val="28"/>
          <w:lang w:val="uk-UA"/>
        </w:rPr>
        <w:t xml:space="preserve">У разі визнання програми (проекту, заходу) переможцем </w:t>
      </w:r>
      <w:r>
        <w:rPr>
          <w:sz w:val="28"/>
          <w:szCs w:val="28"/>
          <w:lang w:val="uk-UA"/>
        </w:rPr>
        <w:t>к</w:t>
      </w:r>
      <w:r w:rsidRPr="0040581A">
        <w:rPr>
          <w:sz w:val="28"/>
          <w:szCs w:val="28"/>
          <w:lang w:val="uk-UA"/>
        </w:rPr>
        <w:t xml:space="preserve">онкурсу кошторис витрат має бути доопрацьований </w:t>
      </w:r>
      <w:r>
        <w:rPr>
          <w:sz w:val="28"/>
          <w:szCs w:val="28"/>
          <w:lang w:val="uk-UA"/>
        </w:rPr>
        <w:t>інститутом громадянського суспільства</w:t>
      </w:r>
      <w:r w:rsidRPr="0040581A">
        <w:rPr>
          <w:sz w:val="28"/>
          <w:szCs w:val="28"/>
          <w:lang w:val="uk-UA"/>
        </w:rPr>
        <w:t xml:space="preserve"> з урахуванням діючих на момент затвердження кошторису норм та нормативів, цін та тарифів, а також з дотриманням принципу економного витрачання бюджетних коштів та максимальної ефективності їх використання.</w:t>
      </w:r>
    </w:p>
    <w:sectPr w:rsidR="00340118" w:rsidSect="00D15202">
      <w:pgSz w:w="11906" w:h="16838"/>
      <w:pgMar w:top="539" w:right="746" w:bottom="53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20000287" w:usb1="00000000"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3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nsid w:val="017B7DA2"/>
    <w:multiLevelType w:val="hybridMultilevel"/>
    <w:tmpl w:val="2D1AA85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C943BFE"/>
    <w:multiLevelType w:val="hybridMultilevel"/>
    <w:tmpl w:val="72D276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1B61DCB"/>
    <w:multiLevelType w:val="hybridMultilevel"/>
    <w:tmpl w:val="54BAD7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43F76AE"/>
    <w:multiLevelType w:val="hybridMultilevel"/>
    <w:tmpl w:val="72D276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5D2542A"/>
    <w:multiLevelType w:val="hybridMultilevel"/>
    <w:tmpl w:val="46C6921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E962502"/>
    <w:multiLevelType w:val="hybridMultilevel"/>
    <w:tmpl w:val="F8DEF7E0"/>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
    <w:nsid w:val="222104B5"/>
    <w:multiLevelType w:val="hybridMultilevel"/>
    <w:tmpl w:val="72D276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3936F25"/>
    <w:multiLevelType w:val="hybridMultilevel"/>
    <w:tmpl w:val="66344D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D9974AE"/>
    <w:multiLevelType w:val="hybridMultilevel"/>
    <w:tmpl w:val="3FA612DA"/>
    <w:lvl w:ilvl="0" w:tplc="B4A47C04">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0BC535E"/>
    <w:multiLevelType w:val="hybridMultilevel"/>
    <w:tmpl w:val="72D276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19977A2"/>
    <w:multiLevelType w:val="hybridMultilevel"/>
    <w:tmpl w:val="72D276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26620F8"/>
    <w:multiLevelType w:val="hybridMultilevel"/>
    <w:tmpl w:val="72D276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91815AA"/>
    <w:multiLevelType w:val="hybridMultilevel"/>
    <w:tmpl w:val="988A8E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B3C1271"/>
    <w:multiLevelType w:val="hybridMultilevel"/>
    <w:tmpl w:val="EEA6DBB8"/>
    <w:lvl w:ilvl="0" w:tplc="A09046EA">
      <w:numFmt w:val="bullet"/>
      <w:lvlText w:val="-"/>
      <w:lvlJc w:val="left"/>
      <w:pPr>
        <w:ind w:left="796" w:hanging="360"/>
      </w:pPr>
      <w:rPr>
        <w:rFonts w:ascii="Times New Roman" w:eastAsia="Times New Roman" w:hAnsi="Times New Roman" w:cs="Times New Roman" w:hint="default"/>
      </w:rPr>
    </w:lvl>
    <w:lvl w:ilvl="1" w:tplc="04190003" w:tentative="1">
      <w:start w:val="1"/>
      <w:numFmt w:val="bullet"/>
      <w:lvlText w:val="o"/>
      <w:lvlJc w:val="left"/>
      <w:pPr>
        <w:ind w:left="1516" w:hanging="360"/>
      </w:pPr>
      <w:rPr>
        <w:rFonts w:ascii="Courier New" w:hAnsi="Courier New" w:cs="Courier New" w:hint="default"/>
      </w:rPr>
    </w:lvl>
    <w:lvl w:ilvl="2" w:tplc="04190005" w:tentative="1">
      <w:start w:val="1"/>
      <w:numFmt w:val="bullet"/>
      <w:lvlText w:val=""/>
      <w:lvlJc w:val="left"/>
      <w:pPr>
        <w:ind w:left="2236" w:hanging="360"/>
      </w:pPr>
      <w:rPr>
        <w:rFonts w:ascii="Wingdings" w:hAnsi="Wingdings" w:hint="default"/>
      </w:rPr>
    </w:lvl>
    <w:lvl w:ilvl="3" w:tplc="04190001" w:tentative="1">
      <w:start w:val="1"/>
      <w:numFmt w:val="bullet"/>
      <w:lvlText w:val=""/>
      <w:lvlJc w:val="left"/>
      <w:pPr>
        <w:ind w:left="2956" w:hanging="360"/>
      </w:pPr>
      <w:rPr>
        <w:rFonts w:ascii="Symbol" w:hAnsi="Symbol" w:hint="default"/>
      </w:rPr>
    </w:lvl>
    <w:lvl w:ilvl="4" w:tplc="04190003" w:tentative="1">
      <w:start w:val="1"/>
      <w:numFmt w:val="bullet"/>
      <w:lvlText w:val="o"/>
      <w:lvlJc w:val="left"/>
      <w:pPr>
        <w:ind w:left="3676" w:hanging="360"/>
      </w:pPr>
      <w:rPr>
        <w:rFonts w:ascii="Courier New" w:hAnsi="Courier New" w:cs="Courier New" w:hint="default"/>
      </w:rPr>
    </w:lvl>
    <w:lvl w:ilvl="5" w:tplc="04190005" w:tentative="1">
      <w:start w:val="1"/>
      <w:numFmt w:val="bullet"/>
      <w:lvlText w:val=""/>
      <w:lvlJc w:val="left"/>
      <w:pPr>
        <w:ind w:left="4396" w:hanging="360"/>
      </w:pPr>
      <w:rPr>
        <w:rFonts w:ascii="Wingdings" w:hAnsi="Wingdings" w:hint="default"/>
      </w:rPr>
    </w:lvl>
    <w:lvl w:ilvl="6" w:tplc="04190001" w:tentative="1">
      <w:start w:val="1"/>
      <w:numFmt w:val="bullet"/>
      <w:lvlText w:val=""/>
      <w:lvlJc w:val="left"/>
      <w:pPr>
        <w:ind w:left="5116" w:hanging="360"/>
      </w:pPr>
      <w:rPr>
        <w:rFonts w:ascii="Symbol" w:hAnsi="Symbol" w:hint="default"/>
      </w:rPr>
    </w:lvl>
    <w:lvl w:ilvl="7" w:tplc="04190003" w:tentative="1">
      <w:start w:val="1"/>
      <w:numFmt w:val="bullet"/>
      <w:lvlText w:val="o"/>
      <w:lvlJc w:val="left"/>
      <w:pPr>
        <w:ind w:left="5836" w:hanging="360"/>
      </w:pPr>
      <w:rPr>
        <w:rFonts w:ascii="Courier New" w:hAnsi="Courier New" w:cs="Courier New" w:hint="default"/>
      </w:rPr>
    </w:lvl>
    <w:lvl w:ilvl="8" w:tplc="04190005" w:tentative="1">
      <w:start w:val="1"/>
      <w:numFmt w:val="bullet"/>
      <w:lvlText w:val=""/>
      <w:lvlJc w:val="left"/>
      <w:pPr>
        <w:ind w:left="6556" w:hanging="360"/>
      </w:pPr>
      <w:rPr>
        <w:rFonts w:ascii="Wingdings" w:hAnsi="Wingdings" w:hint="default"/>
      </w:rPr>
    </w:lvl>
  </w:abstractNum>
  <w:abstractNum w:abstractNumId="15">
    <w:nsid w:val="53955135"/>
    <w:multiLevelType w:val="hybridMultilevel"/>
    <w:tmpl w:val="595CAD9A"/>
    <w:lvl w:ilvl="0" w:tplc="0419000F">
      <w:start w:val="1"/>
      <w:numFmt w:val="decimal"/>
      <w:lvlText w:val="%1."/>
      <w:lvlJc w:val="left"/>
      <w:pPr>
        <w:ind w:left="360"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6">
    <w:nsid w:val="560F3A5A"/>
    <w:multiLevelType w:val="hybridMultilevel"/>
    <w:tmpl w:val="72D276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8992096"/>
    <w:multiLevelType w:val="hybridMultilevel"/>
    <w:tmpl w:val="99DAC6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B4F3A9F"/>
    <w:multiLevelType w:val="hybridMultilevel"/>
    <w:tmpl w:val="40F67F00"/>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9">
    <w:nsid w:val="5C2070A8"/>
    <w:multiLevelType w:val="hybridMultilevel"/>
    <w:tmpl w:val="72D276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C8E0385"/>
    <w:multiLevelType w:val="hybridMultilevel"/>
    <w:tmpl w:val="5B2AC96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D734E9A"/>
    <w:multiLevelType w:val="hybridMultilevel"/>
    <w:tmpl w:val="C43A60C8"/>
    <w:lvl w:ilvl="0" w:tplc="53205558">
      <w:start w:val="1"/>
      <w:numFmt w:val="decimal"/>
      <w:lvlText w:val="%1."/>
      <w:lvlJc w:val="left"/>
      <w:pPr>
        <w:tabs>
          <w:tab w:val="num" w:pos="1065"/>
        </w:tabs>
        <w:ind w:left="1065" w:hanging="360"/>
      </w:pPr>
      <w:rPr>
        <w:rFonts w:hint="default"/>
      </w:rPr>
    </w:lvl>
    <w:lvl w:ilvl="1" w:tplc="7AC8DA26">
      <w:numFmt w:val="none"/>
      <w:lvlText w:val=""/>
      <w:lvlJc w:val="left"/>
      <w:pPr>
        <w:tabs>
          <w:tab w:val="num" w:pos="360"/>
        </w:tabs>
      </w:pPr>
    </w:lvl>
    <w:lvl w:ilvl="2" w:tplc="78F272CA">
      <w:numFmt w:val="none"/>
      <w:lvlText w:val=""/>
      <w:lvlJc w:val="left"/>
      <w:pPr>
        <w:tabs>
          <w:tab w:val="num" w:pos="360"/>
        </w:tabs>
      </w:pPr>
    </w:lvl>
    <w:lvl w:ilvl="3" w:tplc="0840C2E8">
      <w:numFmt w:val="none"/>
      <w:lvlText w:val=""/>
      <w:lvlJc w:val="left"/>
      <w:pPr>
        <w:tabs>
          <w:tab w:val="num" w:pos="360"/>
        </w:tabs>
      </w:pPr>
    </w:lvl>
    <w:lvl w:ilvl="4" w:tplc="E7BCBA06">
      <w:numFmt w:val="none"/>
      <w:lvlText w:val=""/>
      <w:lvlJc w:val="left"/>
      <w:pPr>
        <w:tabs>
          <w:tab w:val="num" w:pos="360"/>
        </w:tabs>
      </w:pPr>
    </w:lvl>
    <w:lvl w:ilvl="5" w:tplc="1F50A2C6">
      <w:numFmt w:val="none"/>
      <w:lvlText w:val=""/>
      <w:lvlJc w:val="left"/>
      <w:pPr>
        <w:tabs>
          <w:tab w:val="num" w:pos="360"/>
        </w:tabs>
      </w:pPr>
    </w:lvl>
    <w:lvl w:ilvl="6" w:tplc="14F20EE8">
      <w:numFmt w:val="none"/>
      <w:lvlText w:val=""/>
      <w:lvlJc w:val="left"/>
      <w:pPr>
        <w:tabs>
          <w:tab w:val="num" w:pos="360"/>
        </w:tabs>
      </w:pPr>
    </w:lvl>
    <w:lvl w:ilvl="7" w:tplc="22D497A8">
      <w:numFmt w:val="none"/>
      <w:lvlText w:val=""/>
      <w:lvlJc w:val="left"/>
      <w:pPr>
        <w:tabs>
          <w:tab w:val="num" w:pos="360"/>
        </w:tabs>
      </w:pPr>
    </w:lvl>
    <w:lvl w:ilvl="8" w:tplc="7AD018FA">
      <w:numFmt w:val="none"/>
      <w:lvlText w:val=""/>
      <w:lvlJc w:val="left"/>
      <w:pPr>
        <w:tabs>
          <w:tab w:val="num" w:pos="360"/>
        </w:tabs>
      </w:pPr>
    </w:lvl>
  </w:abstractNum>
  <w:abstractNum w:abstractNumId="22">
    <w:nsid w:val="64073549"/>
    <w:multiLevelType w:val="hybridMultilevel"/>
    <w:tmpl w:val="DB62CCC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596716F"/>
    <w:multiLevelType w:val="hybridMultilevel"/>
    <w:tmpl w:val="F06E3820"/>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4">
    <w:nsid w:val="65FC542E"/>
    <w:multiLevelType w:val="hybridMultilevel"/>
    <w:tmpl w:val="3AAEB47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AE06042"/>
    <w:multiLevelType w:val="hybridMultilevel"/>
    <w:tmpl w:val="72D276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C4F713B"/>
    <w:multiLevelType w:val="hybridMultilevel"/>
    <w:tmpl w:val="7BF29AC0"/>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9"/>
  </w:num>
  <w:num w:numId="2">
    <w:abstractNumId w:val="8"/>
  </w:num>
  <w:num w:numId="3">
    <w:abstractNumId w:val="1"/>
  </w:num>
  <w:num w:numId="4">
    <w:abstractNumId w:val="20"/>
  </w:num>
  <w:num w:numId="5">
    <w:abstractNumId w:val="3"/>
  </w:num>
  <w:num w:numId="6">
    <w:abstractNumId w:val="5"/>
  </w:num>
  <w:num w:numId="7">
    <w:abstractNumId w:val="13"/>
  </w:num>
  <w:num w:numId="8">
    <w:abstractNumId w:val="24"/>
  </w:num>
  <w:num w:numId="9">
    <w:abstractNumId w:val="19"/>
  </w:num>
  <w:num w:numId="10">
    <w:abstractNumId w:val="7"/>
  </w:num>
  <w:num w:numId="11">
    <w:abstractNumId w:val="4"/>
  </w:num>
  <w:num w:numId="12">
    <w:abstractNumId w:val="11"/>
  </w:num>
  <w:num w:numId="13">
    <w:abstractNumId w:val="12"/>
  </w:num>
  <w:num w:numId="14">
    <w:abstractNumId w:val="2"/>
  </w:num>
  <w:num w:numId="15">
    <w:abstractNumId w:val="25"/>
  </w:num>
  <w:num w:numId="16">
    <w:abstractNumId w:val="10"/>
  </w:num>
  <w:num w:numId="17">
    <w:abstractNumId w:val="16"/>
  </w:num>
  <w:num w:numId="18">
    <w:abstractNumId w:val="18"/>
  </w:num>
  <w:num w:numId="19">
    <w:abstractNumId w:val="26"/>
  </w:num>
  <w:num w:numId="20">
    <w:abstractNumId w:val="6"/>
  </w:num>
  <w:num w:numId="21">
    <w:abstractNumId w:val="23"/>
  </w:num>
  <w:num w:numId="22">
    <w:abstractNumId w:val="17"/>
  </w:num>
  <w:num w:numId="23">
    <w:abstractNumId w:val="22"/>
  </w:num>
  <w:num w:numId="24">
    <w:abstractNumId w:val="21"/>
  </w:num>
  <w:num w:numId="25">
    <w:abstractNumId w:val="15"/>
  </w:num>
  <w:num w:numId="26">
    <w:abstractNumId w:val="14"/>
  </w:num>
  <w:num w:numId="27">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compat>
    <w:compatSetting w:name="compatibilityMode" w:uri="http://schemas.microsoft.com/office/word" w:val="12"/>
  </w:compat>
  <w:rsids>
    <w:rsidRoot w:val="00692746"/>
    <w:rsid w:val="00004F59"/>
    <w:rsid w:val="000055C6"/>
    <w:rsid w:val="0000653B"/>
    <w:rsid w:val="0001684F"/>
    <w:rsid w:val="0002053C"/>
    <w:rsid w:val="000215DB"/>
    <w:rsid w:val="0002461D"/>
    <w:rsid w:val="00025F5F"/>
    <w:rsid w:val="00037406"/>
    <w:rsid w:val="00041FB6"/>
    <w:rsid w:val="000428B4"/>
    <w:rsid w:val="000446EA"/>
    <w:rsid w:val="00044767"/>
    <w:rsid w:val="00061DAA"/>
    <w:rsid w:val="00063C97"/>
    <w:rsid w:val="00067472"/>
    <w:rsid w:val="00070788"/>
    <w:rsid w:val="00071B76"/>
    <w:rsid w:val="0007319F"/>
    <w:rsid w:val="0007359C"/>
    <w:rsid w:val="000737F2"/>
    <w:rsid w:val="00075784"/>
    <w:rsid w:val="0007726A"/>
    <w:rsid w:val="000806CE"/>
    <w:rsid w:val="000A09F6"/>
    <w:rsid w:val="000A2A5B"/>
    <w:rsid w:val="000A31FE"/>
    <w:rsid w:val="000A3FE3"/>
    <w:rsid w:val="000B09ED"/>
    <w:rsid w:val="000C72FD"/>
    <w:rsid w:val="000D289C"/>
    <w:rsid w:val="000D7276"/>
    <w:rsid w:val="000E0D9A"/>
    <w:rsid w:val="000E1226"/>
    <w:rsid w:val="000E23AA"/>
    <w:rsid w:val="000E7C6A"/>
    <w:rsid w:val="000F3982"/>
    <w:rsid w:val="000F6184"/>
    <w:rsid w:val="001052B7"/>
    <w:rsid w:val="00107612"/>
    <w:rsid w:val="001129B0"/>
    <w:rsid w:val="001163ED"/>
    <w:rsid w:val="00132191"/>
    <w:rsid w:val="00132780"/>
    <w:rsid w:val="00132F11"/>
    <w:rsid w:val="00135D9C"/>
    <w:rsid w:val="00145F6D"/>
    <w:rsid w:val="00152C42"/>
    <w:rsid w:val="0016116B"/>
    <w:rsid w:val="00175DEB"/>
    <w:rsid w:val="00176529"/>
    <w:rsid w:val="001778A1"/>
    <w:rsid w:val="0018034A"/>
    <w:rsid w:val="0019420B"/>
    <w:rsid w:val="001A16B2"/>
    <w:rsid w:val="001B2B63"/>
    <w:rsid w:val="001B71E9"/>
    <w:rsid w:val="001C379C"/>
    <w:rsid w:val="001D2AA5"/>
    <w:rsid w:val="001D3431"/>
    <w:rsid w:val="001D4281"/>
    <w:rsid w:val="001D4A20"/>
    <w:rsid w:val="001D7AA3"/>
    <w:rsid w:val="001E180A"/>
    <w:rsid w:val="001E19EF"/>
    <w:rsid w:val="001E3512"/>
    <w:rsid w:val="001E5A26"/>
    <w:rsid w:val="001F1CD6"/>
    <w:rsid w:val="001F2B9D"/>
    <w:rsid w:val="001F4C7B"/>
    <w:rsid w:val="00201730"/>
    <w:rsid w:val="00207C72"/>
    <w:rsid w:val="0021425D"/>
    <w:rsid w:val="0022022E"/>
    <w:rsid w:val="00222CE7"/>
    <w:rsid w:val="00226736"/>
    <w:rsid w:val="00226BD0"/>
    <w:rsid w:val="00235F33"/>
    <w:rsid w:val="002408D8"/>
    <w:rsid w:val="00246C0E"/>
    <w:rsid w:val="00246EBF"/>
    <w:rsid w:val="002501FF"/>
    <w:rsid w:val="0025591B"/>
    <w:rsid w:val="00262216"/>
    <w:rsid w:val="00262998"/>
    <w:rsid w:val="00270984"/>
    <w:rsid w:val="00271944"/>
    <w:rsid w:val="002735F3"/>
    <w:rsid w:val="00273632"/>
    <w:rsid w:val="00282706"/>
    <w:rsid w:val="0028365A"/>
    <w:rsid w:val="00283B67"/>
    <w:rsid w:val="00284E9F"/>
    <w:rsid w:val="0028707A"/>
    <w:rsid w:val="00291686"/>
    <w:rsid w:val="00295004"/>
    <w:rsid w:val="002A06FF"/>
    <w:rsid w:val="002A3424"/>
    <w:rsid w:val="002A6C9E"/>
    <w:rsid w:val="002A7CE5"/>
    <w:rsid w:val="002B2776"/>
    <w:rsid w:val="002C7441"/>
    <w:rsid w:val="002D3242"/>
    <w:rsid w:val="002E1368"/>
    <w:rsid w:val="002F13DE"/>
    <w:rsid w:val="002F3E20"/>
    <w:rsid w:val="002F5C0B"/>
    <w:rsid w:val="00300838"/>
    <w:rsid w:val="00304212"/>
    <w:rsid w:val="00306128"/>
    <w:rsid w:val="0031119B"/>
    <w:rsid w:val="00313644"/>
    <w:rsid w:val="00315D49"/>
    <w:rsid w:val="00317E7A"/>
    <w:rsid w:val="003236A7"/>
    <w:rsid w:val="003247C5"/>
    <w:rsid w:val="00324EA3"/>
    <w:rsid w:val="003263F2"/>
    <w:rsid w:val="00337575"/>
    <w:rsid w:val="00340118"/>
    <w:rsid w:val="00342464"/>
    <w:rsid w:val="0035450D"/>
    <w:rsid w:val="00362EB1"/>
    <w:rsid w:val="00367131"/>
    <w:rsid w:val="00373E98"/>
    <w:rsid w:val="003751C6"/>
    <w:rsid w:val="00383A75"/>
    <w:rsid w:val="00396956"/>
    <w:rsid w:val="00397934"/>
    <w:rsid w:val="003A0D8F"/>
    <w:rsid w:val="003A120C"/>
    <w:rsid w:val="003A711E"/>
    <w:rsid w:val="003C0A33"/>
    <w:rsid w:val="003C47C2"/>
    <w:rsid w:val="003C6822"/>
    <w:rsid w:val="003C7A84"/>
    <w:rsid w:val="003D0BAB"/>
    <w:rsid w:val="003D0D42"/>
    <w:rsid w:val="003E2B71"/>
    <w:rsid w:val="003E41A5"/>
    <w:rsid w:val="003E5B21"/>
    <w:rsid w:val="003F29B3"/>
    <w:rsid w:val="003F3D46"/>
    <w:rsid w:val="003F66DD"/>
    <w:rsid w:val="003F67D6"/>
    <w:rsid w:val="00401CDD"/>
    <w:rsid w:val="00402BB3"/>
    <w:rsid w:val="0040581A"/>
    <w:rsid w:val="00407572"/>
    <w:rsid w:val="00410D23"/>
    <w:rsid w:val="0041739D"/>
    <w:rsid w:val="0042282E"/>
    <w:rsid w:val="00431ACD"/>
    <w:rsid w:val="00433556"/>
    <w:rsid w:val="004352AC"/>
    <w:rsid w:val="00445F5C"/>
    <w:rsid w:val="00451B75"/>
    <w:rsid w:val="00453116"/>
    <w:rsid w:val="004545F7"/>
    <w:rsid w:val="004556F7"/>
    <w:rsid w:val="00465B12"/>
    <w:rsid w:val="004755BB"/>
    <w:rsid w:val="004803E9"/>
    <w:rsid w:val="00480BC7"/>
    <w:rsid w:val="00480EFB"/>
    <w:rsid w:val="0048397A"/>
    <w:rsid w:val="00483DA8"/>
    <w:rsid w:val="00497034"/>
    <w:rsid w:val="004A0FA2"/>
    <w:rsid w:val="004B2225"/>
    <w:rsid w:val="004B6958"/>
    <w:rsid w:val="004C62B4"/>
    <w:rsid w:val="004C6311"/>
    <w:rsid w:val="004D0D83"/>
    <w:rsid w:val="004D4907"/>
    <w:rsid w:val="004D78F2"/>
    <w:rsid w:val="004E1135"/>
    <w:rsid w:val="004E1D4B"/>
    <w:rsid w:val="004F3501"/>
    <w:rsid w:val="004F5F86"/>
    <w:rsid w:val="004F67A8"/>
    <w:rsid w:val="00507230"/>
    <w:rsid w:val="005074DC"/>
    <w:rsid w:val="00507816"/>
    <w:rsid w:val="005115E8"/>
    <w:rsid w:val="00511E97"/>
    <w:rsid w:val="00512CF5"/>
    <w:rsid w:val="00515BAE"/>
    <w:rsid w:val="0052373B"/>
    <w:rsid w:val="00526202"/>
    <w:rsid w:val="00530821"/>
    <w:rsid w:val="00535E96"/>
    <w:rsid w:val="005429B8"/>
    <w:rsid w:val="00543ABD"/>
    <w:rsid w:val="00550B3F"/>
    <w:rsid w:val="00553EFA"/>
    <w:rsid w:val="005558A2"/>
    <w:rsid w:val="00574D23"/>
    <w:rsid w:val="005765BD"/>
    <w:rsid w:val="00577D93"/>
    <w:rsid w:val="00581730"/>
    <w:rsid w:val="00586FEF"/>
    <w:rsid w:val="00592D6A"/>
    <w:rsid w:val="0059578E"/>
    <w:rsid w:val="00596821"/>
    <w:rsid w:val="005A13B6"/>
    <w:rsid w:val="005A4921"/>
    <w:rsid w:val="005B170A"/>
    <w:rsid w:val="005B567A"/>
    <w:rsid w:val="005C02C4"/>
    <w:rsid w:val="005C17CF"/>
    <w:rsid w:val="005C5733"/>
    <w:rsid w:val="005C698B"/>
    <w:rsid w:val="005E349A"/>
    <w:rsid w:val="005E45D2"/>
    <w:rsid w:val="005E7112"/>
    <w:rsid w:val="005F65D0"/>
    <w:rsid w:val="0060147A"/>
    <w:rsid w:val="00603322"/>
    <w:rsid w:val="00604094"/>
    <w:rsid w:val="0061151D"/>
    <w:rsid w:val="00616C78"/>
    <w:rsid w:val="00636F5D"/>
    <w:rsid w:val="006376F7"/>
    <w:rsid w:val="00642EBF"/>
    <w:rsid w:val="006505E5"/>
    <w:rsid w:val="006531F6"/>
    <w:rsid w:val="00663117"/>
    <w:rsid w:val="00664DE0"/>
    <w:rsid w:val="0067058D"/>
    <w:rsid w:val="00672803"/>
    <w:rsid w:val="00676650"/>
    <w:rsid w:val="006862F3"/>
    <w:rsid w:val="00692746"/>
    <w:rsid w:val="006A202E"/>
    <w:rsid w:val="006A2EDC"/>
    <w:rsid w:val="006A679C"/>
    <w:rsid w:val="006B674B"/>
    <w:rsid w:val="006C55C9"/>
    <w:rsid w:val="006D412D"/>
    <w:rsid w:val="006E47E8"/>
    <w:rsid w:val="006F008F"/>
    <w:rsid w:val="006F0DE9"/>
    <w:rsid w:val="006F2664"/>
    <w:rsid w:val="006F4808"/>
    <w:rsid w:val="006F4CE3"/>
    <w:rsid w:val="0070304A"/>
    <w:rsid w:val="00703E0E"/>
    <w:rsid w:val="0071353A"/>
    <w:rsid w:val="0071426D"/>
    <w:rsid w:val="00714C93"/>
    <w:rsid w:val="0071535C"/>
    <w:rsid w:val="0071726F"/>
    <w:rsid w:val="00722DD8"/>
    <w:rsid w:val="007234B2"/>
    <w:rsid w:val="00727622"/>
    <w:rsid w:val="007307FD"/>
    <w:rsid w:val="007355A0"/>
    <w:rsid w:val="007362EC"/>
    <w:rsid w:val="00740028"/>
    <w:rsid w:val="00751455"/>
    <w:rsid w:val="00763ABB"/>
    <w:rsid w:val="007653EB"/>
    <w:rsid w:val="00765D15"/>
    <w:rsid w:val="00766FB2"/>
    <w:rsid w:val="00780317"/>
    <w:rsid w:val="007837E0"/>
    <w:rsid w:val="00783EA3"/>
    <w:rsid w:val="00790B03"/>
    <w:rsid w:val="00792D31"/>
    <w:rsid w:val="0079415D"/>
    <w:rsid w:val="00796B2B"/>
    <w:rsid w:val="007A0D60"/>
    <w:rsid w:val="007A45A7"/>
    <w:rsid w:val="007A54E4"/>
    <w:rsid w:val="007B27FF"/>
    <w:rsid w:val="007D1AE7"/>
    <w:rsid w:val="007D3FBE"/>
    <w:rsid w:val="007D468A"/>
    <w:rsid w:val="007D59A3"/>
    <w:rsid w:val="007D6383"/>
    <w:rsid w:val="007E1A6D"/>
    <w:rsid w:val="00803859"/>
    <w:rsid w:val="00816F9C"/>
    <w:rsid w:val="00817017"/>
    <w:rsid w:val="00824CFE"/>
    <w:rsid w:val="0082589F"/>
    <w:rsid w:val="00831F44"/>
    <w:rsid w:val="008322A2"/>
    <w:rsid w:val="0083292F"/>
    <w:rsid w:val="00833871"/>
    <w:rsid w:val="00834241"/>
    <w:rsid w:val="00840F23"/>
    <w:rsid w:val="00843210"/>
    <w:rsid w:val="00853874"/>
    <w:rsid w:val="00855074"/>
    <w:rsid w:val="0086105A"/>
    <w:rsid w:val="0086176D"/>
    <w:rsid w:val="00864015"/>
    <w:rsid w:val="00874DE0"/>
    <w:rsid w:val="00877B2D"/>
    <w:rsid w:val="00883C04"/>
    <w:rsid w:val="00886D7B"/>
    <w:rsid w:val="00893ECD"/>
    <w:rsid w:val="00893F27"/>
    <w:rsid w:val="008A0492"/>
    <w:rsid w:val="008A2337"/>
    <w:rsid w:val="008A6341"/>
    <w:rsid w:val="008A6FE2"/>
    <w:rsid w:val="008B115C"/>
    <w:rsid w:val="008B2AD7"/>
    <w:rsid w:val="008B3382"/>
    <w:rsid w:val="008B4389"/>
    <w:rsid w:val="008B4F44"/>
    <w:rsid w:val="008B5BFC"/>
    <w:rsid w:val="008C0BFF"/>
    <w:rsid w:val="008C783B"/>
    <w:rsid w:val="008D05A6"/>
    <w:rsid w:val="008D6D36"/>
    <w:rsid w:val="008D77C5"/>
    <w:rsid w:val="008E05CC"/>
    <w:rsid w:val="008E0D68"/>
    <w:rsid w:val="008E100D"/>
    <w:rsid w:val="008E1F19"/>
    <w:rsid w:val="008E72EC"/>
    <w:rsid w:val="00900577"/>
    <w:rsid w:val="009025F7"/>
    <w:rsid w:val="00904ACE"/>
    <w:rsid w:val="00906BEF"/>
    <w:rsid w:val="00913995"/>
    <w:rsid w:val="0091580F"/>
    <w:rsid w:val="00922CE0"/>
    <w:rsid w:val="00925E8C"/>
    <w:rsid w:val="00925E97"/>
    <w:rsid w:val="009266ED"/>
    <w:rsid w:val="009326F3"/>
    <w:rsid w:val="00933848"/>
    <w:rsid w:val="00937BC4"/>
    <w:rsid w:val="00940991"/>
    <w:rsid w:val="00944979"/>
    <w:rsid w:val="009529BE"/>
    <w:rsid w:val="00956029"/>
    <w:rsid w:val="00956EC7"/>
    <w:rsid w:val="00960BE2"/>
    <w:rsid w:val="00962C52"/>
    <w:rsid w:val="0097602E"/>
    <w:rsid w:val="009819C7"/>
    <w:rsid w:val="00986FF3"/>
    <w:rsid w:val="009927E1"/>
    <w:rsid w:val="009941C2"/>
    <w:rsid w:val="009A202F"/>
    <w:rsid w:val="009A408E"/>
    <w:rsid w:val="009B0173"/>
    <w:rsid w:val="009B0E7B"/>
    <w:rsid w:val="009B46D8"/>
    <w:rsid w:val="009C0C85"/>
    <w:rsid w:val="009C6E8B"/>
    <w:rsid w:val="009C74FE"/>
    <w:rsid w:val="009D009C"/>
    <w:rsid w:val="009E0E40"/>
    <w:rsid w:val="009E2B24"/>
    <w:rsid w:val="009E3F28"/>
    <w:rsid w:val="009E46A1"/>
    <w:rsid w:val="00A05B45"/>
    <w:rsid w:val="00A06D6C"/>
    <w:rsid w:val="00A14DFA"/>
    <w:rsid w:val="00A1663F"/>
    <w:rsid w:val="00A166A6"/>
    <w:rsid w:val="00A16799"/>
    <w:rsid w:val="00A32B00"/>
    <w:rsid w:val="00A33CDD"/>
    <w:rsid w:val="00A34171"/>
    <w:rsid w:val="00A35EE0"/>
    <w:rsid w:val="00A37409"/>
    <w:rsid w:val="00A410EC"/>
    <w:rsid w:val="00A43BFA"/>
    <w:rsid w:val="00A47190"/>
    <w:rsid w:val="00A50192"/>
    <w:rsid w:val="00A50C90"/>
    <w:rsid w:val="00A559F2"/>
    <w:rsid w:val="00A55F24"/>
    <w:rsid w:val="00A70DC6"/>
    <w:rsid w:val="00A71BCE"/>
    <w:rsid w:val="00A72B50"/>
    <w:rsid w:val="00A73731"/>
    <w:rsid w:val="00A80210"/>
    <w:rsid w:val="00A8485B"/>
    <w:rsid w:val="00A90532"/>
    <w:rsid w:val="00A94543"/>
    <w:rsid w:val="00A94829"/>
    <w:rsid w:val="00A94C1B"/>
    <w:rsid w:val="00AA44BD"/>
    <w:rsid w:val="00AA541B"/>
    <w:rsid w:val="00AD0367"/>
    <w:rsid w:val="00AD22A4"/>
    <w:rsid w:val="00AD2813"/>
    <w:rsid w:val="00AD571B"/>
    <w:rsid w:val="00AE0B60"/>
    <w:rsid w:val="00AE1F09"/>
    <w:rsid w:val="00AE7E90"/>
    <w:rsid w:val="00AF386A"/>
    <w:rsid w:val="00AF4609"/>
    <w:rsid w:val="00AF6F24"/>
    <w:rsid w:val="00B0507C"/>
    <w:rsid w:val="00B05BF5"/>
    <w:rsid w:val="00B06543"/>
    <w:rsid w:val="00B10AE0"/>
    <w:rsid w:val="00B10DD2"/>
    <w:rsid w:val="00B11531"/>
    <w:rsid w:val="00B12B49"/>
    <w:rsid w:val="00B12E57"/>
    <w:rsid w:val="00B133F7"/>
    <w:rsid w:val="00B139BB"/>
    <w:rsid w:val="00B21DC5"/>
    <w:rsid w:val="00B263A5"/>
    <w:rsid w:val="00B46099"/>
    <w:rsid w:val="00B460A1"/>
    <w:rsid w:val="00B503C1"/>
    <w:rsid w:val="00B7142A"/>
    <w:rsid w:val="00B73B2C"/>
    <w:rsid w:val="00B8075F"/>
    <w:rsid w:val="00B80C63"/>
    <w:rsid w:val="00B860EC"/>
    <w:rsid w:val="00B87C2F"/>
    <w:rsid w:val="00B92B14"/>
    <w:rsid w:val="00B97058"/>
    <w:rsid w:val="00BA3BA3"/>
    <w:rsid w:val="00BA3C97"/>
    <w:rsid w:val="00BA5772"/>
    <w:rsid w:val="00BB2E82"/>
    <w:rsid w:val="00BB4BB3"/>
    <w:rsid w:val="00BC35C3"/>
    <w:rsid w:val="00BC5D82"/>
    <w:rsid w:val="00BC70E8"/>
    <w:rsid w:val="00BD0F6E"/>
    <w:rsid w:val="00BD1B7C"/>
    <w:rsid w:val="00BD7721"/>
    <w:rsid w:val="00BE4484"/>
    <w:rsid w:val="00BF08BA"/>
    <w:rsid w:val="00BF2144"/>
    <w:rsid w:val="00BF35BA"/>
    <w:rsid w:val="00BF50F7"/>
    <w:rsid w:val="00BF752A"/>
    <w:rsid w:val="00BF7910"/>
    <w:rsid w:val="00BF7DCE"/>
    <w:rsid w:val="00C038A4"/>
    <w:rsid w:val="00C06683"/>
    <w:rsid w:val="00C112F3"/>
    <w:rsid w:val="00C13D7B"/>
    <w:rsid w:val="00C41B3F"/>
    <w:rsid w:val="00C41E73"/>
    <w:rsid w:val="00C43A6F"/>
    <w:rsid w:val="00C44123"/>
    <w:rsid w:val="00C51214"/>
    <w:rsid w:val="00C52EB9"/>
    <w:rsid w:val="00C53A0A"/>
    <w:rsid w:val="00C5679A"/>
    <w:rsid w:val="00C61380"/>
    <w:rsid w:val="00C61593"/>
    <w:rsid w:val="00C61E52"/>
    <w:rsid w:val="00C70E86"/>
    <w:rsid w:val="00C7268C"/>
    <w:rsid w:val="00C81359"/>
    <w:rsid w:val="00C86C35"/>
    <w:rsid w:val="00C9066D"/>
    <w:rsid w:val="00CA05B4"/>
    <w:rsid w:val="00CB1269"/>
    <w:rsid w:val="00CB6E50"/>
    <w:rsid w:val="00CC17B9"/>
    <w:rsid w:val="00CD1F61"/>
    <w:rsid w:val="00CD4FD5"/>
    <w:rsid w:val="00CD520B"/>
    <w:rsid w:val="00CF59C6"/>
    <w:rsid w:val="00CF7048"/>
    <w:rsid w:val="00D05699"/>
    <w:rsid w:val="00D062E2"/>
    <w:rsid w:val="00D105DF"/>
    <w:rsid w:val="00D13056"/>
    <w:rsid w:val="00D15202"/>
    <w:rsid w:val="00D16D23"/>
    <w:rsid w:val="00D208FD"/>
    <w:rsid w:val="00D223D2"/>
    <w:rsid w:val="00D23506"/>
    <w:rsid w:val="00D24156"/>
    <w:rsid w:val="00D24E9F"/>
    <w:rsid w:val="00D252F9"/>
    <w:rsid w:val="00D33D2C"/>
    <w:rsid w:val="00D3706F"/>
    <w:rsid w:val="00D40A99"/>
    <w:rsid w:val="00D415A8"/>
    <w:rsid w:val="00D60137"/>
    <w:rsid w:val="00D637FD"/>
    <w:rsid w:val="00D7746D"/>
    <w:rsid w:val="00D805D1"/>
    <w:rsid w:val="00D818E3"/>
    <w:rsid w:val="00D90396"/>
    <w:rsid w:val="00D961A6"/>
    <w:rsid w:val="00DB5892"/>
    <w:rsid w:val="00DC477D"/>
    <w:rsid w:val="00DC6A0A"/>
    <w:rsid w:val="00DD1881"/>
    <w:rsid w:val="00DD76DA"/>
    <w:rsid w:val="00DE2CD9"/>
    <w:rsid w:val="00DE38C1"/>
    <w:rsid w:val="00DE5718"/>
    <w:rsid w:val="00DE59C9"/>
    <w:rsid w:val="00DE6566"/>
    <w:rsid w:val="00DF0B8F"/>
    <w:rsid w:val="00DF7FAB"/>
    <w:rsid w:val="00E04094"/>
    <w:rsid w:val="00E05C8B"/>
    <w:rsid w:val="00E1334F"/>
    <w:rsid w:val="00E161B3"/>
    <w:rsid w:val="00E16F9D"/>
    <w:rsid w:val="00E231A3"/>
    <w:rsid w:val="00E25C75"/>
    <w:rsid w:val="00E26842"/>
    <w:rsid w:val="00E317DA"/>
    <w:rsid w:val="00E318F6"/>
    <w:rsid w:val="00E32A39"/>
    <w:rsid w:val="00E33CC6"/>
    <w:rsid w:val="00E43D08"/>
    <w:rsid w:val="00E51D8F"/>
    <w:rsid w:val="00E530EB"/>
    <w:rsid w:val="00E53F93"/>
    <w:rsid w:val="00E55D74"/>
    <w:rsid w:val="00E5716E"/>
    <w:rsid w:val="00E60998"/>
    <w:rsid w:val="00E61185"/>
    <w:rsid w:val="00E6786A"/>
    <w:rsid w:val="00E75954"/>
    <w:rsid w:val="00E856F1"/>
    <w:rsid w:val="00E85C35"/>
    <w:rsid w:val="00E92583"/>
    <w:rsid w:val="00E93460"/>
    <w:rsid w:val="00EA0338"/>
    <w:rsid w:val="00EA3631"/>
    <w:rsid w:val="00EA62F1"/>
    <w:rsid w:val="00EB17E1"/>
    <w:rsid w:val="00EB21CA"/>
    <w:rsid w:val="00EB341C"/>
    <w:rsid w:val="00EB39BC"/>
    <w:rsid w:val="00EB6E39"/>
    <w:rsid w:val="00ED47B0"/>
    <w:rsid w:val="00ED5A2E"/>
    <w:rsid w:val="00ED6A69"/>
    <w:rsid w:val="00EE499E"/>
    <w:rsid w:val="00EE6876"/>
    <w:rsid w:val="00EF4905"/>
    <w:rsid w:val="00EF4AD0"/>
    <w:rsid w:val="00F03355"/>
    <w:rsid w:val="00F101A3"/>
    <w:rsid w:val="00F1758E"/>
    <w:rsid w:val="00F20C73"/>
    <w:rsid w:val="00F22827"/>
    <w:rsid w:val="00F244F2"/>
    <w:rsid w:val="00F267D2"/>
    <w:rsid w:val="00F2691C"/>
    <w:rsid w:val="00F348CC"/>
    <w:rsid w:val="00F401D3"/>
    <w:rsid w:val="00F41362"/>
    <w:rsid w:val="00F469A2"/>
    <w:rsid w:val="00F520C4"/>
    <w:rsid w:val="00F54926"/>
    <w:rsid w:val="00F64EA3"/>
    <w:rsid w:val="00F6688D"/>
    <w:rsid w:val="00F67748"/>
    <w:rsid w:val="00F733E6"/>
    <w:rsid w:val="00F77DBD"/>
    <w:rsid w:val="00F8179B"/>
    <w:rsid w:val="00F86308"/>
    <w:rsid w:val="00F86966"/>
    <w:rsid w:val="00F943F8"/>
    <w:rsid w:val="00FA2603"/>
    <w:rsid w:val="00FA5F21"/>
    <w:rsid w:val="00FB5EBF"/>
    <w:rsid w:val="00FC06BA"/>
    <w:rsid w:val="00FC2347"/>
    <w:rsid w:val="00FC355E"/>
    <w:rsid w:val="00FC441E"/>
    <w:rsid w:val="00FC697E"/>
    <w:rsid w:val="00FC7C7F"/>
    <w:rsid w:val="00FD01F3"/>
    <w:rsid w:val="00FD2004"/>
    <w:rsid w:val="00FE16D6"/>
    <w:rsid w:val="00FF05D6"/>
    <w:rsid w:val="00FF38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7DA"/>
    <w:rPr>
      <w:lang w:eastAsia="uk-UA"/>
    </w:rPr>
  </w:style>
  <w:style w:type="paragraph" w:styleId="1">
    <w:name w:val="heading 1"/>
    <w:basedOn w:val="a"/>
    <w:next w:val="a"/>
    <w:qFormat/>
    <w:rsid w:val="002B2776"/>
    <w:pPr>
      <w:keepNext/>
      <w:jc w:val="center"/>
      <w:outlineLvl w:val="0"/>
    </w:pPr>
    <w:rPr>
      <w:b/>
      <w:sz w:val="32"/>
    </w:rPr>
  </w:style>
  <w:style w:type="paragraph" w:styleId="2">
    <w:name w:val="heading 2"/>
    <w:basedOn w:val="a"/>
    <w:next w:val="a"/>
    <w:qFormat/>
    <w:rsid w:val="002B2776"/>
    <w:pPr>
      <w:keepNext/>
      <w:jc w:val="center"/>
      <w:outlineLvl w:val="1"/>
    </w:pPr>
    <w:rPr>
      <w:b/>
      <w:sz w:val="30"/>
    </w:rPr>
  </w:style>
  <w:style w:type="paragraph" w:styleId="3">
    <w:name w:val="heading 3"/>
    <w:basedOn w:val="a"/>
    <w:next w:val="a"/>
    <w:qFormat/>
    <w:rsid w:val="002B2776"/>
    <w:pPr>
      <w:keepNext/>
      <w:outlineLvl w:val="2"/>
    </w:pPr>
    <w:rPr>
      <w:b/>
      <w:sz w:val="28"/>
      <w:lang w:val="uk-UA"/>
    </w:rPr>
  </w:style>
  <w:style w:type="paragraph" w:styleId="9">
    <w:name w:val="heading 9"/>
    <w:basedOn w:val="a"/>
    <w:next w:val="a"/>
    <w:qFormat/>
    <w:rsid w:val="002B2776"/>
    <w:pPr>
      <w:keepNext/>
      <w:jc w:val="center"/>
      <w:outlineLvl w:val="8"/>
    </w:pPr>
    <w:rPr>
      <w:b/>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B2776"/>
    <w:pPr>
      <w:jc w:val="both"/>
    </w:pPr>
    <w:rPr>
      <w:sz w:val="28"/>
      <w:lang w:val="uk-UA"/>
    </w:rPr>
  </w:style>
  <w:style w:type="paragraph" w:customStyle="1" w:styleId="10">
    <w:name w:val="Знак Знак1 Знак"/>
    <w:basedOn w:val="a"/>
    <w:rsid w:val="0018034A"/>
    <w:rPr>
      <w:rFonts w:ascii="Verdana" w:hAnsi="Verdana" w:cs="Verdana"/>
      <w:lang w:val="en-US" w:eastAsia="en-US"/>
    </w:rPr>
  </w:style>
  <w:style w:type="paragraph" w:customStyle="1" w:styleId="11">
    <w:name w:val="Знак Знак1 Знак Знак Знак"/>
    <w:basedOn w:val="a"/>
    <w:rsid w:val="00B92B14"/>
    <w:rPr>
      <w:rFonts w:ascii="Verdana" w:hAnsi="Verdana" w:cs="Verdana"/>
      <w:lang w:val="en-US" w:eastAsia="en-US"/>
    </w:rPr>
  </w:style>
  <w:style w:type="paragraph" w:styleId="20">
    <w:name w:val="Body Text 2"/>
    <w:basedOn w:val="a"/>
    <w:rsid w:val="00F86308"/>
    <w:pPr>
      <w:spacing w:after="120" w:line="480" w:lineRule="auto"/>
    </w:pPr>
  </w:style>
  <w:style w:type="paragraph" w:customStyle="1" w:styleId="12">
    <w:name w:val="Знак Знак1 Знак Знак Знак Знак"/>
    <w:basedOn w:val="a"/>
    <w:rsid w:val="006A679C"/>
    <w:rPr>
      <w:rFonts w:ascii="Verdana" w:hAnsi="Verdana" w:cs="Verdana"/>
      <w:lang w:val="en-US" w:eastAsia="en-US"/>
    </w:rPr>
  </w:style>
  <w:style w:type="paragraph" w:customStyle="1" w:styleId="13">
    <w:name w:val="Знак Знак1 Знак Знак Знак Знак Знак Знак Знак"/>
    <w:basedOn w:val="a"/>
    <w:rsid w:val="00175DEB"/>
    <w:rPr>
      <w:rFonts w:ascii="Verdana" w:hAnsi="Verdana" w:cs="Verdana"/>
      <w:lang w:val="en-US" w:eastAsia="en-US"/>
    </w:rPr>
  </w:style>
  <w:style w:type="paragraph" w:customStyle="1" w:styleId="14">
    <w:name w:val="Знак Знак1 Знак Знак Знак Знак Знак Знак Знак Знак Знак Знак"/>
    <w:basedOn w:val="a"/>
    <w:rsid w:val="00337575"/>
    <w:rPr>
      <w:rFonts w:ascii="Verdana" w:hAnsi="Verdana" w:cs="Verdana"/>
      <w:lang w:val="en-US" w:eastAsia="en-US"/>
    </w:rPr>
  </w:style>
  <w:style w:type="paragraph" w:styleId="a5">
    <w:name w:val="Body Text Indent"/>
    <w:basedOn w:val="a"/>
    <w:rsid w:val="008E1F19"/>
    <w:pPr>
      <w:spacing w:after="120"/>
      <w:ind w:left="283"/>
    </w:pPr>
  </w:style>
  <w:style w:type="paragraph" w:customStyle="1" w:styleId="15">
    <w:name w:val="Знак Знак1 Знак Знак Знак Знак Знак Знак Знак Знак Знак Знак Знак Знак Знак Знак Знак Знак"/>
    <w:basedOn w:val="a"/>
    <w:rsid w:val="00B8075F"/>
    <w:rPr>
      <w:rFonts w:ascii="Verdana" w:hAnsi="Verdana" w:cs="Verdana"/>
      <w:lang w:val="en-US" w:eastAsia="en-US"/>
    </w:rPr>
  </w:style>
  <w:style w:type="paragraph" w:customStyle="1" w:styleId="16">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F0B8F"/>
    <w:rPr>
      <w:rFonts w:ascii="Verdana" w:hAnsi="Verdana" w:cs="Verdana"/>
      <w:lang w:val="en-US" w:eastAsia="en-US"/>
    </w:rPr>
  </w:style>
  <w:style w:type="paragraph" w:customStyle="1" w:styleId="110">
    <w:name w:val="Знак Знак1 Знак Знак Знак1 Знак Знак Знак Знак Знак Знак Знак"/>
    <w:basedOn w:val="a"/>
    <w:rsid w:val="00792D31"/>
    <w:rPr>
      <w:rFonts w:ascii="Verdana" w:hAnsi="Verdana" w:cs="Verdana"/>
      <w:lang w:val="en-US" w:eastAsia="en-US"/>
    </w:rPr>
  </w:style>
  <w:style w:type="paragraph" w:customStyle="1" w:styleId="17">
    <w:name w:val="Знак Знак1"/>
    <w:basedOn w:val="a"/>
    <w:rsid w:val="00F8179B"/>
    <w:rPr>
      <w:rFonts w:ascii="Verdana" w:hAnsi="Verdana" w:cs="Verdana"/>
      <w:lang w:val="en-US" w:eastAsia="en-US"/>
    </w:rPr>
  </w:style>
  <w:style w:type="paragraph" w:customStyle="1" w:styleId="111">
    <w:name w:val="Знак Знак1 Знак Знак Знак1"/>
    <w:basedOn w:val="a"/>
    <w:rsid w:val="000C72FD"/>
    <w:rPr>
      <w:rFonts w:ascii="Verdana" w:hAnsi="Verdana" w:cs="Verdana"/>
      <w:lang w:val="en-US" w:eastAsia="en-US"/>
    </w:rPr>
  </w:style>
  <w:style w:type="paragraph" w:styleId="30">
    <w:name w:val="Body Text 3"/>
    <w:basedOn w:val="a"/>
    <w:link w:val="31"/>
    <w:semiHidden/>
    <w:rsid w:val="00E33CC6"/>
    <w:pPr>
      <w:spacing w:after="120"/>
    </w:pPr>
    <w:rPr>
      <w:sz w:val="16"/>
      <w:szCs w:val="16"/>
    </w:rPr>
  </w:style>
  <w:style w:type="character" w:customStyle="1" w:styleId="31">
    <w:name w:val="Основной текст 3 Знак"/>
    <w:link w:val="30"/>
    <w:semiHidden/>
    <w:rsid w:val="00E33CC6"/>
    <w:rPr>
      <w:sz w:val="16"/>
      <w:szCs w:val="16"/>
      <w:lang w:val="ru-RU" w:eastAsia="uk-UA" w:bidi="ar-SA"/>
    </w:rPr>
  </w:style>
  <w:style w:type="character" w:customStyle="1" w:styleId="a4">
    <w:name w:val="Основной текст Знак"/>
    <w:link w:val="a3"/>
    <w:rsid w:val="002501FF"/>
    <w:rPr>
      <w:sz w:val="28"/>
      <w:lang w:val="uk-UA" w:eastAsia="uk-UA"/>
    </w:rPr>
  </w:style>
  <w:style w:type="paragraph" w:customStyle="1" w:styleId="18">
    <w:name w:val="Обычный1"/>
    <w:rsid w:val="00D7746D"/>
    <w:rPr>
      <w:rFonts w:eastAsia="Calibri"/>
      <w:sz w:val="28"/>
      <w:lang w:val="uk-UA"/>
    </w:rPr>
  </w:style>
  <w:style w:type="paragraph" w:customStyle="1" w:styleId="21">
    <w:name w:val="Основной текст 21"/>
    <w:basedOn w:val="18"/>
    <w:rsid w:val="00D7746D"/>
    <w:pPr>
      <w:widowControl w:val="0"/>
      <w:spacing w:before="60" w:line="220" w:lineRule="exact"/>
      <w:ind w:left="260" w:firstLine="580"/>
      <w:jc w:val="both"/>
    </w:pPr>
    <w:rPr>
      <w:sz w:val="24"/>
    </w:rPr>
  </w:style>
  <w:style w:type="paragraph" w:styleId="HTML">
    <w:name w:val="HTML Preformatted"/>
    <w:basedOn w:val="a"/>
    <w:link w:val="HTML0"/>
    <w:rsid w:val="00D77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8"/>
      <w:szCs w:val="28"/>
      <w:lang w:eastAsia="ru-RU"/>
    </w:rPr>
  </w:style>
  <w:style w:type="character" w:customStyle="1" w:styleId="HTML0">
    <w:name w:val="Стандартный HTML Знак"/>
    <w:link w:val="HTML"/>
    <w:locked/>
    <w:rsid w:val="00D7746D"/>
    <w:rPr>
      <w:rFonts w:ascii="Courier New" w:eastAsia="Calibri" w:hAnsi="Courier New" w:cs="Courier New"/>
      <w:color w:val="000000"/>
      <w:sz w:val="28"/>
      <w:szCs w:val="28"/>
      <w:lang w:val="ru-RU" w:eastAsia="ru-RU" w:bidi="ar-SA"/>
    </w:rPr>
  </w:style>
  <w:style w:type="paragraph" w:styleId="a6">
    <w:name w:val="Normal (Web)"/>
    <w:basedOn w:val="a"/>
    <w:semiHidden/>
    <w:unhideWhenUsed/>
    <w:rsid w:val="000E0D9A"/>
    <w:pPr>
      <w:spacing w:before="100" w:beforeAutospacing="1" w:after="100" w:afterAutospacing="1"/>
    </w:pPr>
    <w:rPr>
      <w:sz w:val="24"/>
      <w:szCs w:val="24"/>
      <w:lang w:eastAsia="ru-RU"/>
    </w:rPr>
  </w:style>
  <w:style w:type="paragraph" w:customStyle="1" w:styleId="rvps2">
    <w:name w:val="rvps2"/>
    <w:basedOn w:val="a"/>
    <w:rsid w:val="000E0D9A"/>
    <w:pPr>
      <w:spacing w:before="100" w:beforeAutospacing="1" w:after="100" w:afterAutospacing="1"/>
    </w:pPr>
    <w:rPr>
      <w:sz w:val="24"/>
      <w:szCs w:val="24"/>
      <w:lang w:eastAsia="ru-RU"/>
    </w:rPr>
  </w:style>
  <w:style w:type="paragraph" w:customStyle="1" w:styleId="22">
    <w:name w:val="Обычный2"/>
    <w:rsid w:val="00E43D08"/>
    <w:rPr>
      <w:sz w:val="28"/>
      <w:lang w:val="uk-UA"/>
    </w:rPr>
  </w:style>
  <w:style w:type="paragraph" w:styleId="a7">
    <w:name w:val="Balloon Text"/>
    <w:basedOn w:val="a"/>
    <w:link w:val="a8"/>
    <w:uiPriority w:val="99"/>
    <w:semiHidden/>
    <w:unhideWhenUsed/>
    <w:rsid w:val="00D05699"/>
    <w:rPr>
      <w:rFonts w:ascii="Tahoma" w:hAnsi="Tahoma"/>
      <w:sz w:val="16"/>
      <w:szCs w:val="16"/>
    </w:rPr>
  </w:style>
  <w:style w:type="character" w:customStyle="1" w:styleId="a8">
    <w:name w:val="Текст выноски Знак"/>
    <w:link w:val="a7"/>
    <w:uiPriority w:val="99"/>
    <w:semiHidden/>
    <w:rsid w:val="00D05699"/>
    <w:rPr>
      <w:rFonts w:ascii="Tahoma" w:hAnsi="Tahoma" w:cs="Tahoma"/>
      <w:sz w:val="16"/>
      <w:szCs w:val="16"/>
      <w:lang w:val="ru-RU"/>
    </w:rPr>
  </w:style>
  <w:style w:type="character" w:customStyle="1" w:styleId="Bodytext2">
    <w:name w:val="Body text (2)_"/>
    <w:basedOn w:val="a0"/>
    <w:link w:val="Bodytext21"/>
    <w:rsid w:val="00DE2CD9"/>
    <w:rPr>
      <w:sz w:val="28"/>
      <w:szCs w:val="28"/>
      <w:lang w:bidi="ar-SA"/>
    </w:rPr>
  </w:style>
  <w:style w:type="character" w:customStyle="1" w:styleId="Bodytext20">
    <w:name w:val="Body text (2)"/>
    <w:basedOn w:val="Bodytext2"/>
    <w:rsid w:val="00DE2CD9"/>
    <w:rPr>
      <w:sz w:val="28"/>
      <w:szCs w:val="28"/>
      <w:lang w:bidi="ar-SA"/>
    </w:rPr>
  </w:style>
  <w:style w:type="character" w:customStyle="1" w:styleId="Heading1">
    <w:name w:val="Heading #1"/>
    <w:basedOn w:val="a0"/>
    <w:rsid w:val="00DE2CD9"/>
    <w:rPr>
      <w:rFonts w:ascii="Times New Roman" w:hAnsi="Times New Roman" w:cs="Times New Roman"/>
      <w:b/>
      <w:bCs/>
      <w:sz w:val="28"/>
      <w:szCs w:val="28"/>
      <w:u w:val="none"/>
    </w:rPr>
  </w:style>
  <w:style w:type="character" w:customStyle="1" w:styleId="Bodytext2Spacing1pt">
    <w:name w:val="Body text (2) + Spacing 1 pt"/>
    <w:basedOn w:val="Bodytext2"/>
    <w:rsid w:val="00DE2CD9"/>
    <w:rPr>
      <w:spacing w:val="30"/>
      <w:sz w:val="28"/>
      <w:szCs w:val="28"/>
      <w:lang w:bidi="ar-SA"/>
    </w:rPr>
  </w:style>
  <w:style w:type="character" w:customStyle="1" w:styleId="Bodytext2Spacing0pt">
    <w:name w:val="Body text (2) + Spacing 0 pt"/>
    <w:basedOn w:val="Bodytext2"/>
    <w:rsid w:val="00DE2CD9"/>
    <w:rPr>
      <w:spacing w:val="-10"/>
      <w:sz w:val="28"/>
      <w:szCs w:val="28"/>
      <w:lang w:bidi="ar-SA"/>
    </w:rPr>
  </w:style>
  <w:style w:type="character" w:customStyle="1" w:styleId="Bodytext2LucidaSansUnicode">
    <w:name w:val="Body text (2) + Lucida Sans Unicode"/>
    <w:aliases w:val="11,5 pt"/>
    <w:basedOn w:val="Bodytext2"/>
    <w:rsid w:val="00DE2CD9"/>
    <w:rPr>
      <w:rFonts w:ascii="Lucida Sans Unicode" w:hAnsi="Lucida Sans Unicode" w:cs="Lucida Sans Unicode"/>
      <w:sz w:val="23"/>
      <w:szCs w:val="23"/>
      <w:lang w:bidi="ar-SA"/>
    </w:rPr>
  </w:style>
  <w:style w:type="character" w:customStyle="1" w:styleId="Bodytext23">
    <w:name w:val="Body text (2)3"/>
    <w:basedOn w:val="Bodytext2"/>
    <w:rsid w:val="00DE2CD9"/>
    <w:rPr>
      <w:sz w:val="28"/>
      <w:szCs w:val="28"/>
      <w:lang w:bidi="ar-SA"/>
    </w:rPr>
  </w:style>
  <w:style w:type="character" w:customStyle="1" w:styleId="Bodytext2LucidaSansUnicode1">
    <w:name w:val="Body text (2) + Lucida Sans Unicode1"/>
    <w:aliases w:val="12 pt,Bold,Spacing 0 pt"/>
    <w:basedOn w:val="Bodytext2"/>
    <w:rsid w:val="00DE2CD9"/>
    <w:rPr>
      <w:rFonts w:ascii="Lucida Sans Unicode" w:hAnsi="Lucida Sans Unicode" w:cs="Lucida Sans Unicode"/>
      <w:b/>
      <w:bCs/>
      <w:spacing w:val="-10"/>
      <w:sz w:val="24"/>
      <w:szCs w:val="24"/>
      <w:lang w:bidi="ar-SA"/>
    </w:rPr>
  </w:style>
  <w:style w:type="paragraph" w:customStyle="1" w:styleId="Bodytext21">
    <w:name w:val="Body text (2)1"/>
    <w:basedOn w:val="a"/>
    <w:link w:val="Bodytext2"/>
    <w:rsid w:val="00DE2CD9"/>
    <w:pPr>
      <w:widowControl w:val="0"/>
      <w:shd w:val="clear" w:color="auto" w:fill="FFFFFF"/>
      <w:spacing w:after="120" w:line="240" w:lineRule="atLeast"/>
      <w:ind w:hanging="160"/>
    </w:pPr>
    <w:rPr>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1</Pages>
  <Words>2568</Words>
  <Characters>14639</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lpstr>
    </vt:vector>
  </TitlesOfParts>
  <Company>Company</Company>
  <LinksUpToDate>false</LinksUpToDate>
  <CharactersWithSpaces>17173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cp:lastModifiedBy>Katya</cp:lastModifiedBy>
  <cp:revision>13</cp:revision>
  <cp:lastPrinted>2017-02-02T13:04:00Z</cp:lastPrinted>
  <dcterms:created xsi:type="dcterms:W3CDTF">2017-07-26T08:19:00Z</dcterms:created>
  <dcterms:modified xsi:type="dcterms:W3CDTF">2017-08-10T06:18:00Z</dcterms:modified>
</cp:coreProperties>
</file>