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BE744" w14:textId="77777777" w:rsidR="00817282" w:rsidRPr="00817282" w:rsidRDefault="00817282" w:rsidP="00882329">
      <w:pPr>
        <w:spacing w:before="120"/>
        <w:jc w:val="center"/>
        <w:rPr>
          <w:b/>
          <w:sz w:val="24"/>
          <w:szCs w:val="24"/>
          <w:lang w:val="en-US"/>
        </w:rPr>
      </w:pPr>
      <w:r w:rsidRPr="00817282">
        <w:rPr>
          <w:b/>
          <w:sz w:val="24"/>
          <w:szCs w:val="24"/>
          <w:lang w:val="en-US"/>
        </w:rPr>
        <w:t>УКРАЇНА</w:t>
      </w:r>
    </w:p>
    <w:p w14:paraId="0243D314" w14:textId="77777777" w:rsidR="00817282" w:rsidRPr="0023153B" w:rsidRDefault="00817282" w:rsidP="00817282">
      <w:pPr>
        <w:spacing w:before="240" w:after="240"/>
        <w:jc w:val="center"/>
        <w:rPr>
          <w:b/>
          <w:spacing w:val="20"/>
          <w:sz w:val="28"/>
          <w:szCs w:val="28"/>
          <w:lang w:val="en-US"/>
        </w:rPr>
      </w:pPr>
      <w:r w:rsidRPr="0023153B">
        <w:rPr>
          <w:b/>
          <w:spacing w:val="20"/>
          <w:sz w:val="28"/>
          <w:szCs w:val="28"/>
          <w:lang w:val="en-US"/>
        </w:rPr>
        <w:t>ЧЕРНІГІВСЬКА ОБЛАСНА ДЕРЖАВНА АДМІНІСТРАЦІЯ</w:t>
      </w:r>
    </w:p>
    <w:p w14:paraId="7F0562A8" w14:textId="77777777" w:rsidR="00817282" w:rsidRPr="00817282" w:rsidRDefault="00817282" w:rsidP="00817282">
      <w:pPr>
        <w:pBdr>
          <w:bottom w:val="thinThickSmallGap" w:sz="18" w:space="3" w:color="auto"/>
        </w:pBdr>
        <w:spacing w:after="120"/>
        <w:jc w:val="center"/>
        <w:rPr>
          <w:sz w:val="19"/>
          <w:szCs w:val="19"/>
          <w:lang w:val="en-US"/>
        </w:rPr>
      </w:pPr>
      <w:proofErr w:type="spellStart"/>
      <w:proofErr w:type="gramStart"/>
      <w:r w:rsidRPr="00817282">
        <w:rPr>
          <w:sz w:val="19"/>
          <w:szCs w:val="19"/>
          <w:lang w:val="en-US"/>
        </w:rPr>
        <w:t>вул</w:t>
      </w:r>
      <w:proofErr w:type="spellEnd"/>
      <w:proofErr w:type="gramEnd"/>
      <w:r w:rsidRPr="00817282">
        <w:rPr>
          <w:sz w:val="19"/>
          <w:szCs w:val="19"/>
          <w:lang w:val="en-US"/>
        </w:rPr>
        <w:t xml:space="preserve">. </w:t>
      </w:r>
      <w:proofErr w:type="spellStart"/>
      <w:r w:rsidRPr="00817282">
        <w:rPr>
          <w:sz w:val="19"/>
          <w:szCs w:val="19"/>
          <w:lang w:val="en-US"/>
        </w:rPr>
        <w:t>Шевченка</w:t>
      </w:r>
      <w:proofErr w:type="spellEnd"/>
      <w:r w:rsidRPr="00817282">
        <w:rPr>
          <w:sz w:val="19"/>
          <w:szCs w:val="19"/>
          <w:lang w:val="en-US"/>
        </w:rPr>
        <w:t xml:space="preserve">, </w:t>
      </w:r>
      <w:smartTag w:uri="urn:schemas-microsoft-com:office:smarttags" w:element="metricconverter">
        <w:smartTagPr>
          <w:attr w:name="ProductID" w:val="7, м"/>
        </w:smartTagPr>
        <w:r w:rsidRPr="00817282">
          <w:rPr>
            <w:sz w:val="19"/>
            <w:szCs w:val="19"/>
            <w:lang w:val="en-US"/>
          </w:rPr>
          <w:t>7, м</w:t>
        </w:r>
      </w:smartTag>
      <w:r w:rsidRPr="00817282">
        <w:rPr>
          <w:sz w:val="19"/>
          <w:szCs w:val="19"/>
          <w:lang w:val="en-US"/>
        </w:rPr>
        <w:t xml:space="preserve">. </w:t>
      </w:r>
      <w:proofErr w:type="spellStart"/>
      <w:r w:rsidRPr="00817282">
        <w:rPr>
          <w:sz w:val="19"/>
          <w:szCs w:val="19"/>
          <w:lang w:val="en-US"/>
        </w:rPr>
        <w:t>Чернігів</w:t>
      </w:r>
      <w:proofErr w:type="spellEnd"/>
      <w:r w:rsidRPr="00817282">
        <w:rPr>
          <w:sz w:val="19"/>
          <w:szCs w:val="19"/>
          <w:lang w:val="en-US"/>
        </w:rPr>
        <w:t xml:space="preserve">, 14000, </w:t>
      </w:r>
      <w:proofErr w:type="spellStart"/>
      <w:r w:rsidRPr="00817282">
        <w:rPr>
          <w:sz w:val="19"/>
          <w:szCs w:val="19"/>
          <w:lang w:val="en-US"/>
        </w:rPr>
        <w:t>тел</w:t>
      </w:r>
      <w:proofErr w:type="spellEnd"/>
      <w:proofErr w:type="gramStart"/>
      <w:r w:rsidRPr="00817282">
        <w:rPr>
          <w:sz w:val="19"/>
          <w:szCs w:val="19"/>
          <w:lang w:val="en-US"/>
        </w:rPr>
        <w:t>./</w:t>
      </w:r>
      <w:proofErr w:type="spellStart"/>
      <w:proofErr w:type="gramEnd"/>
      <w:r w:rsidRPr="00817282">
        <w:rPr>
          <w:sz w:val="19"/>
          <w:szCs w:val="19"/>
          <w:lang w:val="en-US"/>
        </w:rPr>
        <w:t>факс</w:t>
      </w:r>
      <w:proofErr w:type="spellEnd"/>
      <w:r w:rsidRPr="00817282">
        <w:rPr>
          <w:sz w:val="19"/>
          <w:szCs w:val="19"/>
          <w:lang w:val="en-US"/>
        </w:rPr>
        <w:t xml:space="preserve">: (0462) 67-50-71, e-mail: post@regadm.gov.ua, </w:t>
      </w:r>
      <w:proofErr w:type="spellStart"/>
      <w:r w:rsidRPr="00817282">
        <w:rPr>
          <w:sz w:val="19"/>
          <w:szCs w:val="19"/>
          <w:lang w:val="en-US"/>
        </w:rPr>
        <w:t>сайт</w:t>
      </w:r>
      <w:proofErr w:type="spellEnd"/>
      <w:r w:rsidRPr="00817282">
        <w:rPr>
          <w:sz w:val="19"/>
          <w:szCs w:val="19"/>
          <w:lang w:val="en-US"/>
        </w:rPr>
        <w:t xml:space="preserve">: www.cg.gov.ua, </w:t>
      </w:r>
      <w:r>
        <w:rPr>
          <w:sz w:val="19"/>
          <w:szCs w:val="19"/>
          <w:lang w:val="en-US"/>
        </w:rPr>
        <w:br/>
      </w:r>
      <w:proofErr w:type="spellStart"/>
      <w:r w:rsidRPr="00817282">
        <w:rPr>
          <w:sz w:val="19"/>
          <w:szCs w:val="19"/>
          <w:lang w:val="en-US"/>
        </w:rPr>
        <w:t>код</w:t>
      </w:r>
      <w:proofErr w:type="spellEnd"/>
      <w:r w:rsidRPr="00817282">
        <w:rPr>
          <w:sz w:val="19"/>
          <w:szCs w:val="19"/>
          <w:lang w:val="en-US"/>
        </w:rPr>
        <w:t xml:space="preserve"> </w:t>
      </w:r>
      <w:proofErr w:type="spellStart"/>
      <w:r w:rsidRPr="00817282">
        <w:rPr>
          <w:sz w:val="19"/>
          <w:szCs w:val="19"/>
          <w:lang w:val="en-US"/>
        </w:rPr>
        <w:t>згідно</w:t>
      </w:r>
      <w:proofErr w:type="spellEnd"/>
      <w:r w:rsidRPr="00817282">
        <w:rPr>
          <w:sz w:val="19"/>
          <w:szCs w:val="19"/>
          <w:lang w:val="en-US"/>
        </w:rPr>
        <w:t xml:space="preserve"> з ЄДРПОУ 00022674</w:t>
      </w:r>
    </w:p>
    <w:tbl>
      <w:tblPr>
        <w:tblW w:w="9815" w:type="dxa"/>
        <w:tblLayout w:type="fixed"/>
        <w:tblCellMar>
          <w:left w:w="28" w:type="dxa"/>
          <w:right w:w="28" w:type="dxa"/>
        </w:tblCellMar>
        <w:tblLook w:val="0000" w:firstRow="0" w:lastRow="0" w:firstColumn="0" w:lastColumn="0" w:noHBand="0" w:noVBand="0"/>
      </w:tblPr>
      <w:tblGrid>
        <w:gridCol w:w="1926"/>
        <w:gridCol w:w="340"/>
        <w:gridCol w:w="1590"/>
        <w:gridCol w:w="1533"/>
        <w:gridCol w:w="737"/>
        <w:gridCol w:w="1815"/>
        <w:gridCol w:w="567"/>
        <w:gridCol w:w="1307"/>
      </w:tblGrid>
      <w:tr w:rsidR="00817282" w:rsidRPr="00882329" w14:paraId="1F169F78" w14:textId="77777777" w:rsidTr="00B91010">
        <w:trPr>
          <w:trHeight w:hRule="exact" w:val="579"/>
        </w:trPr>
        <w:tc>
          <w:tcPr>
            <w:tcW w:w="1926" w:type="dxa"/>
            <w:tcBorders>
              <w:top w:val="nil"/>
              <w:left w:val="nil"/>
              <w:bottom w:val="single" w:sz="4" w:space="0" w:color="808080"/>
              <w:right w:val="nil"/>
            </w:tcBorders>
            <w:vAlign w:val="bottom"/>
          </w:tcPr>
          <w:p w14:paraId="0CA6B050" w14:textId="1E944731" w:rsidR="00817282" w:rsidRPr="00B26D13" w:rsidRDefault="00B26D13" w:rsidP="00B84CCE">
            <w:pPr>
              <w:jc w:val="center"/>
              <w:rPr>
                <w:sz w:val="28"/>
                <w:szCs w:val="28"/>
              </w:rPr>
            </w:pPr>
            <w:r>
              <w:rPr>
                <w:sz w:val="28"/>
                <w:szCs w:val="28"/>
              </w:rPr>
              <w:t>14.06.2021</w:t>
            </w:r>
          </w:p>
        </w:tc>
        <w:tc>
          <w:tcPr>
            <w:tcW w:w="340" w:type="dxa"/>
            <w:vAlign w:val="bottom"/>
          </w:tcPr>
          <w:p w14:paraId="71C6990B" w14:textId="77777777" w:rsidR="00817282" w:rsidRPr="00882329" w:rsidRDefault="00817282" w:rsidP="00B84CCE">
            <w:pPr>
              <w:keepNext/>
              <w:spacing w:before="60" w:line="240" w:lineRule="exact"/>
              <w:jc w:val="center"/>
              <w:outlineLvl w:val="0"/>
              <w:rPr>
                <w:sz w:val="28"/>
                <w:szCs w:val="28"/>
              </w:rPr>
            </w:pPr>
            <w:r w:rsidRPr="00882329">
              <w:rPr>
                <w:sz w:val="28"/>
                <w:szCs w:val="28"/>
              </w:rPr>
              <w:t>№</w:t>
            </w:r>
          </w:p>
        </w:tc>
        <w:tc>
          <w:tcPr>
            <w:tcW w:w="1590" w:type="dxa"/>
            <w:tcBorders>
              <w:top w:val="nil"/>
              <w:left w:val="nil"/>
              <w:bottom w:val="single" w:sz="4" w:space="0" w:color="808080"/>
              <w:right w:val="nil"/>
            </w:tcBorders>
            <w:vAlign w:val="bottom"/>
          </w:tcPr>
          <w:p w14:paraId="6AEA2CBC" w14:textId="397BF6A5" w:rsidR="00817282" w:rsidRPr="00347188" w:rsidRDefault="00B26D13" w:rsidP="00B84CCE">
            <w:pPr>
              <w:rPr>
                <w:sz w:val="24"/>
                <w:szCs w:val="24"/>
              </w:rPr>
            </w:pPr>
            <w:r>
              <w:rPr>
                <w:sz w:val="24"/>
                <w:szCs w:val="24"/>
              </w:rPr>
              <w:t>01-01-18/4826</w:t>
            </w:r>
            <w:bookmarkStart w:id="0" w:name="_GoBack"/>
            <w:bookmarkEnd w:id="0"/>
          </w:p>
        </w:tc>
        <w:tc>
          <w:tcPr>
            <w:tcW w:w="1533" w:type="dxa"/>
            <w:vAlign w:val="bottom"/>
          </w:tcPr>
          <w:p w14:paraId="34C31E4F" w14:textId="77777777" w:rsidR="00817282" w:rsidRPr="00882329" w:rsidRDefault="00817282" w:rsidP="00B84CCE">
            <w:pPr>
              <w:rPr>
                <w:sz w:val="28"/>
                <w:szCs w:val="28"/>
              </w:rPr>
            </w:pPr>
          </w:p>
        </w:tc>
        <w:tc>
          <w:tcPr>
            <w:tcW w:w="737" w:type="dxa"/>
            <w:vAlign w:val="bottom"/>
          </w:tcPr>
          <w:p w14:paraId="3C6E99D6" w14:textId="77777777" w:rsidR="00817282" w:rsidRPr="000B39AB" w:rsidRDefault="00817282" w:rsidP="00B84CCE">
            <w:pPr>
              <w:jc w:val="center"/>
              <w:rPr>
                <w:sz w:val="28"/>
                <w:szCs w:val="28"/>
              </w:rPr>
            </w:pPr>
            <w:r w:rsidRPr="000B39AB">
              <w:rPr>
                <w:sz w:val="28"/>
                <w:szCs w:val="28"/>
              </w:rPr>
              <w:t>На №</w:t>
            </w:r>
          </w:p>
        </w:tc>
        <w:tc>
          <w:tcPr>
            <w:tcW w:w="1815" w:type="dxa"/>
            <w:tcBorders>
              <w:bottom w:val="single" w:sz="4" w:space="0" w:color="808080"/>
            </w:tcBorders>
            <w:vAlign w:val="bottom"/>
          </w:tcPr>
          <w:p w14:paraId="7A10781C" w14:textId="75D10926" w:rsidR="00817282" w:rsidRPr="00F90714" w:rsidRDefault="00870AFC" w:rsidP="00B84CCE">
            <w:pPr>
              <w:jc w:val="center"/>
              <w:rPr>
                <w:sz w:val="26"/>
                <w:szCs w:val="26"/>
              </w:rPr>
            </w:pPr>
            <w:r>
              <w:rPr>
                <w:sz w:val="26"/>
                <w:szCs w:val="26"/>
              </w:rPr>
              <w:t>557/2-04вих/01</w:t>
            </w:r>
          </w:p>
        </w:tc>
        <w:tc>
          <w:tcPr>
            <w:tcW w:w="567" w:type="dxa"/>
            <w:vAlign w:val="bottom"/>
          </w:tcPr>
          <w:p w14:paraId="64DCD46A" w14:textId="77777777" w:rsidR="00817282" w:rsidRPr="000B39AB" w:rsidRDefault="00817282" w:rsidP="00B84CCE">
            <w:pPr>
              <w:keepNext/>
              <w:spacing w:before="60" w:line="240" w:lineRule="exact"/>
              <w:jc w:val="center"/>
              <w:outlineLvl w:val="0"/>
              <w:rPr>
                <w:sz w:val="28"/>
                <w:szCs w:val="28"/>
              </w:rPr>
            </w:pPr>
            <w:r w:rsidRPr="000B39AB">
              <w:rPr>
                <w:sz w:val="28"/>
                <w:szCs w:val="28"/>
              </w:rPr>
              <w:t>від</w:t>
            </w:r>
          </w:p>
        </w:tc>
        <w:tc>
          <w:tcPr>
            <w:tcW w:w="1307" w:type="dxa"/>
            <w:tcBorders>
              <w:bottom w:val="single" w:sz="4" w:space="0" w:color="808080"/>
            </w:tcBorders>
            <w:vAlign w:val="bottom"/>
          </w:tcPr>
          <w:p w14:paraId="06CDC54C" w14:textId="3F76C299" w:rsidR="00817282" w:rsidRPr="00F90714" w:rsidRDefault="00870AFC" w:rsidP="00B84CCE">
            <w:pPr>
              <w:jc w:val="center"/>
              <w:rPr>
                <w:sz w:val="26"/>
                <w:szCs w:val="26"/>
              </w:rPr>
            </w:pPr>
            <w:r>
              <w:rPr>
                <w:sz w:val="26"/>
                <w:szCs w:val="26"/>
              </w:rPr>
              <w:t>24</w:t>
            </w:r>
            <w:r w:rsidR="00F57716" w:rsidRPr="00F90714">
              <w:rPr>
                <w:sz w:val="26"/>
                <w:szCs w:val="26"/>
              </w:rPr>
              <w:t>.05</w:t>
            </w:r>
            <w:r w:rsidR="002057B5" w:rsidRPr="00F90714">
              <w:rPr>
                <w:sz w:val="26"/>
                <w:szCs w:val="26"/>
              </w:rPr>
              <w:t>.2021</w:t>
            </w:r>
          </w:p>
        </w:tc>
      </w:tr>
    </w:tbl>
    <w:p w14:paraId="41F09489" w14:textId="77777777" w:rsidR="004B378D" w:rsidRDefault="004B378D" w:rsidP="009C395D">
      <w:pPr>
        <w:rPr>
          <w:sz w:val="28"/>
          <w:szCs w:val="28"/>
        </w:rPr>
      </w:pPr>
    </w:p>
    <w:p w14:paraId="457F32B9" w14:textId="77777777" w:rsidR="00735A51" w:rsidRDefault="00735A51" w:rsidP="004B378D">
      <w:pPr>
        <w:pStyle w:val="a6"/>
      </w:pPr>
    </w:p>
    <w:p w14:paraId="3BC9ACB6" w14:textId="77777777" w:rsidR="00735A51" w:rsidRDefault="00735A51" w:rsidP="004B378D">
      <w:pPr>
        <w:pStyle w:val="a6"/>
      </w:pPr>
    </w:p>
    <w:p w14:paraId="42F3A339" w14:textId="77777777" w:rsidR="00C90581" w:rsidRDefault="00B5171F" w:rsidP="002057B5">
      <w:pPr>
        <w:pStyle w:val="a6"/>
        <w:rPr>
          <w:b/>
          <w:bCs/>
          <w:i/>
          <w:sz w:val="24"/>
          <w:szCs w:val="24"/>
        </w:rPr>
      </w:pPr>
      <w:r>
        <w:rPr>
          <w:noProof/>
          <w:lang w:val="ru-RU"/>
        </w:rPr>
        <mc:AlternateContent>
          <mc:Choice Requires="wps">
            <w:drawing>
              <wp:anchor distT="0" distB="0" distL="114300" distR="114300" simplePos="0" relativeHeight="251657728" behindDoc="0" locked="1" layoutInCell="1" allowOverlap="0" wp14:anchorId="4A6BBC56" wp14:editId="222500C4">
                <wp:simplePos x="0" y="0"/>
                <wp:positionH relativeFrom="column">
                  <wp:posOffset>3364230</wp:posOffset>
                </wp:positionH>
                <wp:positionV relativeFrom="page">
                  <wp:posOffset>2423795</wp:posOffset>
                </wp:positionV>
                <wp:extent cx="2802255" cy="318770"/>
                <wp:effectExtent l="0" t="0" r="0" b="508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B3905" w14:textId="080747ED" w:rsidR="00735A51" w:rsidRPr="002057B5" w:rsidRDefault="00870AFC" w:rsidP="00735A51">
                            <w:pPr>
                              <w:rPr>
                                <w:bCs/>
                                <w:sz w:val="28"/>
                                <w:szCs w:val="28"/>
                              </w:rPr>
                            </w:pPr>
                            <w:r>
                              <w:rPr>
                                <w:bCs/>
                                <w:sz w:val="28"/>
                                <w:szCs w:val="28"/>
                              </w:rPr>
                              <w:t>Чернігівськ</w:t>
                            </w:r>
                            <w:r w:rsidR="00F57716">
                              <w:rPr>
                                <w:bCs/>
                                <w:sz w:val="28"/>
                                <w:szCs w:val="28"/>
                              </w:rPr>
                              <w:t>а міська рада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6BBC56" id="_x0000_t202" coordsize="21600,21600" o:spt="202" path="m,l,21600r21600,l21600,xe">
                <v:stroke joinstyle="miter"/>
                <v:path gradientshapeok="t" o:connecttype="rect"/>
              </v:shapetype>
              <v:shape id="Поле 5" o:spid="_x0000_s1026" type="#_x0000_t202" style="position:absolute;left:0;text-align:left;margin-left:264.9pt;margin-top:190.85pt;width:220.65pt;height:2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EwIAAO8DAAAOAAAAZHJzL2Uyb0RvYy54bWysU12O0zAQfkfiDpbfadrQsiVqulq6KkJa&#10;fqSFAziOk1gkHjN2m5TLcIp9QuIMPRJjp1uq5Q3hB8vjmfk83zfj1fXQtWyv0GkwOZ9NppwpI6HU&#10;ps75l8/bF0vOnBemFC0YlfODcvx6/fzZqreZSqGBtlTICMS4rLc5b7y3WZI42ahOuAlYZchZAXbC&#10;k4l1UqLoCb1rk3Q6fZX0gKVFkMo5ur0dnXwd8atKSf+xqpzyrM051ebjjnEvwp6sVyKrUdhGy1MZ&#10;4h+q6IQ29OgZ6lZ4wXao/4LqtERwUPmJhC6BqtJSRQ7EZjZ9wua+EVZFLiSOs2eZ3P+DlR/2n5Dp&#10;MucLzozoqEXHH8dfx5/HB7YI6vTWZRR0bynMD29goC5Hps7egfzqmIFNI0ytbhChb5QoqbpZyEwu&#10;UkccF0CK/j2U9IzYeYhAQ4VdkI7EYIROXTqcO6MGzyRdpstpmi6oREm+l7Pl1VVsXSKyx2yLzr9V&#10;0LFwyDlS5yO62N85H6oR2WNIeMxBq8utbttoYF1sWmR7QVOyjSsSeBLWmhBsIKSNiOEm0gzMRo5+&#10;KIaTbAWUByKMME4d/RI6NIDfOetp4nLuvu0EKs7ad4ZEez2bz8OIRmO+uErJwEtPcekRRhJUzj1n&#10;43Hjx7HeWdR1Qy+NbTJwQ0JXOmoQOjJWdaqbpipKc/oBYWwv7Rj155+ufwMAAP//AwBQSwMEFAAG&#10;AAgAAAAhAMDRJjngAAAACwEAAA8AAABkcnMvZG93bnJldi54bWxMj81ugzAQhO+V+g7WRuqlaozz&#10;R6AsUVupVa9J8wAGNoCC1wg7gbx93VNzHM1o5ptsN5lOXGlwrWUENY9AEJe2arlGOP58vmxBOK+5&#10;0p1lQriRg13++JDptLIj7+l68LUIJexSjdB436dSurIho93c9sTBO9nBaB/kUMtq0GMoN51cRNFG&#10;Gt1yWGh0Tx8NlefDxSCcvsfndTIWX/4Y71ebd93Ghb0hPs2mt1cQnib/H4Y//IAOeWAq7IUrJzqE&#10;9SIJ6B5huVUxiJBIYqVAFAirpUpA5pm8/5D/AgAA//8DAFBLAQItABQABgAIAAAAIQC2gziS/gAA&#10;AOEBAAATAAAAAAAAAAAAAAAAAAAAAABbQ29udGVudF9UeXBlc10ueG1sUEsBAi0AFAAGAAgAAAAh&#10;ADj9If/WAAAAlAEAAAsAAAAAAAAAAAAAAAAALwEAAF9yZWxzLy5yZWxzUEsBAi0AFAAGAAgAAAAh&#10;AMJv5r4TAgAA7wMAAA4AAAAAAAAAAAAAAAAALgIAAGRycy9lMm9Eb2MueG1sUEsBAi0AFAAGAAgA&#10;AAAhAMDRJjngAAAACwEAAA8AAAAAAAAAAAAAAAAAbQQAAGRycy9kb3ducmV2LnhtbFBLBQYAAAAA&#10;BAAEAPMAAAB6BQAAAAA=&#10;" o:allowoverlap="f" stroked="f">
                <v:textbox>
                  <w:txbxContent>
                    <w:p w14:paraId="29CB3905" w14:textId="080747ED" w:rsidR="00735A51" w:rsidRPr="002057B5" w:rsidRDefault="00870AFC" w:rsidP="00735A51">
                      <w:pPr>
                        <w:rPr>
                          <w:bCs/>
                          <w:sz w:val="28"/>
                          <w:szCs w:val="28"/>
                        </w:rPr>
                      </w:pPr>
                      <w:r>
                        <w:rPr>
                          <w:bCs/>
                          <w:sz w:val="28"/>
                          <w:szCs w:val="28"/>
                        </w:rPr>
                        <w:t>Чернігівськ</w:t>
                      </w:r>
                      <w:r w:rsidR="00F57716">
                        <w:rPr>
                          <w:bCs/>
                          <w:sz w:val="28"/>
                          <w:szCs w:val="28"/>
                        </w:rPr>
                        <w:t>а міська рада</w:t>
                      </w:r>
                    </w:p>
                  </w:txbxContent>
                </v:textbox>
                <w10:wrap anchory="page"/>
                <w10:anchorlock/>
              </v:shape>
            </w:pict>
          </mc:Fallback>
        </mc:AlternateContent>
      </w:r>
      <w:r w:rsidR="00735A51" w:rsidRPr="00132ACB">
        <w:rPr>
          <w:b/>
          <w:bCs/>
          <w:i/>
          <w:sz w:val="24"/>
          <w:szCs w:val="24"/>
        </w:rPr>
        <w:t xml:space="preserve">Про </w:t>
      </w:r>
      <w:r w:rsidR="00A26B09">
        <w:rPr>
          <w:b/>
          <w:bCs/>
          <w:i/>
          <w:sz w:val="24"/>
          <w:szCs w:val="24"/>
        </w:rPr>
        <w:t>включення до переліку</w:t>
      </w:r>
      <w:r w:rsidR="00735A51" w:rsidRPr="005707C4">
        <w:rPr>
          <w:b/>
          <w:bCs/>
          <w:i/>
          <w:sz w:val="24"/>
          <w:szCs w:val="24"/>
        </w:rPr>
        <w:t xml:space="preserve"> </w:t>
      </w:r>
    </w:p>
    <w:p w14:paraId="17C9AB22" w14:textId="77777777" w:rsidR="00B83473" w:rsidRDefault="00A26B09" w:rsidP="00735A51">
      <w:pPr>
        <w:jc w:val="both"/>
        <w:rPr>
          <w:b/>
          <w:bCs/>
          <w:i/>
          <w:sz w:val="24"/>
          <w:szCs w:val="24"/>
        </w:rPr>
      </w:pPr>
      <w:r>
        <w:rPr>
          <w:b/>
          <w:bCs/>
          <w:i/>
          <w:sz w:val="24"/>
          <w:szCs w:val="24"/>
        </w:rPr>
        <w:t>технічного завдання</w:t>
      </w:r>
    </w:p>
    <w:p w14:paraId="2EB700A2" w14:textId="77777777" w:rsidR="00735A51" w:rsidRDefault="00735A51" w:rsidP="00735A51">
      <w:pPr>
        <w:jc w:val="both"/>
        <w:rPr>
          <w:sz w:val="28"/>
          <w:szCs w:val="28"/>
        </w:rPr>
      </w:pPr>
    </w:p>
    <w:p w14:paraId="3DA0130E" w14:textId="197780C2" w:rsidR="002057B5" w:rsidRPr="00F42085" w:rsidRDefault="002057B5" w:rsidP="00AB4906">
      <w:pPr>
        <w:tabs>
          <w:tab w:val="left" w:pos="993"/>
        </w:tabs>
        <w:ind w:firstLine="567"/>
        <w:jc w:val="both"/>
        <w:rPr>
          <w:rStyle w:val="rvts23"/>
          <w:bCs/>
          <w:color w:val="000000"/>
          <w:sz w:val="28"/>
          <w:szCs w:val="28"/>
          <w:shd w:val="clear" w:color="auto" w:fill="FFFFFF"/>
        </w:rPr>
      </w:pPr>
      <w:r>
        <w:rPr>
          <w:sz w:val="28"/>
          <w:szCs w:val="28"/>
        </w:rPr>
        <w:t xml:space="preserve">Обласна державна адміністрація розглянула лист </w:t>
      </w:r>
      <w:r w:rsidR="00870AFC">
        <w:rPr>
          <w:sz w:val="28"/>
          <w:szCs w:val="28"/>
        </w:rPr>
        <w:t>Чернігівської</w:t>
      </w:r>
      <w:r>
        <w:rPr>
          <w:sz w:val="28"/>
          <w:szCs w:val="28"/>
        </w:rPr>
        <w:t xml:space="preserve"> міської ради від </w:t>
      </w:r>
      <w:r w:rsidR="00870AFC">
        <w:rPr>
          <w:sz w:val="28"/>
          <w:szCs w:val="28"/>
        </w:rPr>
        <w:t>24</w:t>
      </w:r>
      <w:r w:rsidR="00F57716">
        <w:rPr>
          <w:sz w:val="28"/>
          <w:szCs w:val="28"/>
        </w:rPr>
        <w:t xml:space="preserve"> травня</w:t>
      </w:r>
      <w:r>
        <w:rPr>
          <w:sz w:val="28"/>
          <w:szCs w:val="28"/>
        </w:rPr>
        <w:t xml:space="preserve"> 2021 року № </w:t>
      </w:r>
      <w:r w:rsidR="00870AFC">
        <w:rPr>
          <w:sz w:val="28"/>
          <w:szCs w:val="28"/>
        </w:rPr>
        <w:t>557/2-04/</w:t>
      </w:r>
      <w:proofErr w:type="spellStart"/>
      <w:r w:rsidR="00870AFC">
        <w:rPr>
          <w:sz w:val="28"/>
          <w:szCs w:val="28"/>
        </w:rPr>
        <w:t>вих</w:t>
      </w:r>
      <w:proofErr w:type="spellEnd"/>
      <w:r w:rsidR="00870AFC">
        <w:rPr>
          <w:sz w:val="28"/>
          <w:szCs w:val="28"/>
        </w:rPr>
        <w:t>/01</w:t>
      </w:r>
      <w:r>
        <w:rPr>
          <w:sz w:val="28"/>
          <w:szCs w:val="28"/>
        </w:rPr>
        <w:t xml:space="preserve"> щодо включення технічного завдання до переліку технічних завдань на </w:t>
      </w:r>
      <w:r w:rsidR="00200D6D">
        <w:rPr>
          <w:rStyle w:val="rvts23"/>
          <w:bCs/>
          <w:color w:val="000000"/>
          <w:sz w:val="28"/>
          <w:szCs w:val="28"/>
          <w:shd w:val="clear" w:color="auto" w:fill="FFFFFF"/>
        </w:rPr>
        <w:t>інвестиційні</w:t>
      </w:r>
      <w:r w:rsidR="00E86EAC">
        <w:rPr>
          <w:rStyle w:val="rvts23"/>
          <w:bCs/>
          <w:color w:val="000000"/>
          <w:sz w:val="28"/>
          <w:szCs w:val="28"/>
          <w:shd w:val="clear" w:color="auto" w:fill="FFFFFF"/>
        </w:rPr>
        <w:t xml:space="preserve"> програм</w:t>
      </w:r>
      <w:r w:rsidR="00200D6D">
        <w:rPr>
          <w:rStyle w:val="rvts23"/>
          <w:bCs/>
          <w:color w:val="000000"/>
          <w:sz w:val="28"/>
          <w:szCs w:val="28"/>
          <w:shd w:val="clear" w:color="auto" w:fill="FFFFFF"/>
        </w:rPr>
        <w:t>и і проекти</w:t>
      </w:r>
      <w:r w:rsidR="00E86EAC">
        <w:rPr>
          <w:rStyle w:val="rvts23"/>
          <w:bCs/>
          <w:color w:val="000000"/>
          <w:sz w:val="28"/>
          <w:szCs w:val="28"/>
          <w:shd w:val="clear" w:color="auto" w:fill="FFFFFF"/>
        </w:rPr>
        <w:t xml:space="preserve">, що можуть реалізовуватися за рахунок коштів державного фонду регіонального </w:t>
      </w:r>
      <w:r w:rsidR="00E86EAC" w:rsidRPr="00F42085">
        <w:rPr>
          <w:rStyle w:val="rvts23"/>
          <w:bCs/>
          <w:color w:val="000000"/>
          <w:sz w:val="28"/>
          <w:szCs w:val="28"/>
          <w:shd w:val="clear" w:color="auto" w:fill="FFFFFF"/>
        </w:rPr>
        <w:t>розвитку</w:t>
      </w:r>
      <w:r w:rsidRPr="00F42085">
        <w:rPr>
          <w:sz w:val="28"/>
          <w:szCs w:val="28"/>
        </w:rPr>
        <w:t xml:space="preserve"> </w:t>
      </w:r>
      <w:r w:rsidR="00A26B09" w:rsidRPr="00F42085">
        <w:rPr>
          <w:sz w:val="28"/>
          <w:szCs w:val="28"/>
        </w:rPr>
        <w:t xml:space="preserve">в </w:t>
      </w:r>
      <w:r w:rsidR="00A26B09" w:rsidRPr="00F42085">
        <w:rPr>
          <w:rStyle w:val="rvts23"/>
          <w:bCs/>
          <w:color w:val="000000"/>
          <w:sz w:val="28"/>
          <w:szCs w:val="28"/>
          <w:shd w:val="clear" w:color="auto" w:fill="FFFFFF"/>
        </w:rPr>
        <w:t>2022</w:t>
      </w:r>
      <w:r w:rsidR="00200D6D" w:rsidRPr="00F42085">
        <w:rPr>
          <w:rStyle w:val="rvts23"/>
          <w:bCs/>
          <w:color w:val="000000"/>
          <w:sz w:val="28"/>
          <w:szCs w:val="28"/>
          <w:shd w:val="clear" w:color="auto" w:fill="FFFFFF"/>
        </w:rPr>
        <w:t xml:space="preserve"> році </w:t>
      </w:r>
      <w:r w:rsidRPr="00F42085">
        <w:rPr>
          <w:rStyle w:val="rvts23"/>
          <w:bCs/>
          <w:color w:val="000000"/>
          <w:sz w:val="28"/>
          <w:szCs w:val="28"/>
          <w:shd w:val="clear" w:color="auto" w:fill="FFFFFF"/>
        </w:rPr>
        <w:t>та повідомляє.</w:t>
      </w:r>
    </w:p>
    <w:p w14:paraId="7864CFC1" w14:textId="72672799" w:rsidR="00AB29EB" w:rsidRDefault="00AB29EB" w:rsidP="00AB4906">
      <w:pPr>
        <w:pStyle w:val="rvps2"/>
        <w:shd w:val="clear" w:color="auto" w:fill="FFFFFF"/>
        <w:spacing w:before="0" w:beforeAutospacing="0" w:after="0" w:afterAutospacing="0"/>
        <w:ind w:firstLine="450"/>
        <w:jc w:val="both"/>
        <w:rPr>
          <w:rStyle w:val="rvts23"/>
          <w:bCs/>
          <w:color w:val="000000"/>
          <w:sz w:val="28"/>
          <w:szCs w:val="28"/>
          <w:shd w:val="clear" w:color="auto" w:fill="FFFFFF"/>
          <w:lang w:eastAsia="ru-RU"/>
        </w:rPr>
      </w:pPr>
      <w:r w:rsidRPr="00F42085">
        <w:rPr>
          <w:rStyle w:val="rvts23"/>
          <w:bCs/>
          <w:color w:val="000000"/>
          <w:sz w:val="28"/>
          <w:szCs w:val="28"/>
          <w:shd w:val="clear" w:color="auto" w:fill="FFFFFF"/>
          <w:lang w:eastAsia="ru-RU"/>
        </w:rPr>
        <w:t xml:space="preserve">Відповідно </w:t>
      </w:r>
      <w:r w:rsidR="00F42085" w:rsidRPr="00F42085">
        <w:rPr>
          <w:rStyle w:val="rvts23"/>
          <w:bCs/>
          <w:color w:val="000000"/>
          <w:sz w:val="28"/>
          <w:szCs w:val="28"/>
          <w:shd w:val="clear" w:color="auto" w:fill="FFFFFF"/>
          <w:lang w:eastAsia="ru-RU"/>
        </w:rPr>
        <w:t xml:space="preserve">до постанови </w:t>
      </w:r>
      <w:r w:rsidR="00F42085" w:rsidRPr="00F42085">
        <w:rPr>
          <w:rStyle w:val="rvts23"/>
          <w:bCs/>
          <w:sz w:val="28"/>
          <w:szCs w:val="28"/>
          <w:shd w:val="clear" w:color="auto" w:fill="FFFFFF"/>
          <w:lang w:eastAsia="ru-RU"/>
        </w:rPr>
        <w:t xml:space="preserve">Кабінету Міністрів України </w:t>
      </w:r>
      <w:r w:rsidR="00F42085" w:rsidRPr="00F42085">
        <w:rPr>
          <w:rStyle w:val="rvts23"/>
          <w:color w:val="000000"/>
          <w:sz w:val="28"/>
          <w:szCs w:val="28"/>
          <w:lang w:eastAsia="ru-RU"/>
        </w:rPr>
        <w:t>від 18 березня 2015 р. № 196</w:t>
      </w:r>
      <w:r w:rsidR="00F42085" w:rsidRPr="00F42085">
        <w:rPr>
          <w:rStyle w:val="rvts23"/>
          <w:bCs/>
          <w:sz w:val="28"/>
          <w:szCs w:val="28"/>
          <w:shd w:val="clear" w:color="auto" w:fill="FFFFFF"/>
          <w:lang w:eastAsia="ru-RU"/>
        </w:rPr>
        <w:t xml:space="preserve"> «</w:t>
      </w:r>
      <w:r w:rsidR="00F42085" w:rsidRPr="00F42085">
        <w:rPr>
          <w:rStyle w:val="rvts23"/>
          <w:color w:val="000000"/>
          <w:sz w:val="28"/>
          <w:szCs w:val="28"/>
          <w:lang w:eastAsia="ru-RU"/>
        </w:rPr>
        <w:t xml:space="preserve">Деякі питання державного фонду регіонального розвитку» </w:t>
      </w:r>
      <w:r w:rsidR="00F42085" w:rsidRPr="00F42085">
        <w:rPr>
          <w:rStyle w:val="rvts23"/>
          <w:bCs/>
          <w:color w:val="000000"/>
          <w:sz w:val="28"/>
          <w:szCs w:val="28"/>
          <w:shd w:val="clear" w:color="auto" w:fill="FFFFFF"/>
          <w:lang w:eastAsia="ru-RU"/>
        </w:rPr>
        <w:t xml:space="preserve">(зі змінами) </w:t>
      </w:r>
      <w:r w:rsidRPr="00F42085">
        <w:rPr>
          <w:rStyle w:val="rvts23"/>
          <w:bCs/>
          <w:color w:val="000000"/>
          <w:sz w:val="28"/>
          <w:szCs w:val="28"/>
          <w:shd w:val="clear" w:color="auto" w:fill="FFFFFF"/>
          <w:lang w:eastAsia="ru-RU"/>
        </w:rPr>
        <w:t>обласні</w:t>
      </w:r>
      <w:r w:rsidR="00F42085" w:rsidRPr="00F42085">
        <w:rPr>
          <w:rStyle w:val="rvts23"/>
          <w:bCs/>
          <w:color w:val="000000"/>
          <w:sz w:val="28"/>
          <w:szCs w:val="28"/>
          <w:shd w:val="clear" w:color="auto" w:fill="FFFFFF"/>
          <w:lang w:eastAsia="ru-RU"/>
        </w:rPr>
        <w:t xml:space="preserve"> </w:t>
      </w:r>
      <w:r w:rsidRPr="00F42085">
        <w:rPr>
          <w:rStyle w:val="rvts23"/>
          <w:bCs/>
          <w:color w:val="000000"/>
          <w:sz w:val="28"/>
          <w:szCs w:val="28"/>
          <w:shd w:val="clear" w:color="auto" w:fill="FFFFFF"/>
          <w:lang w:eastAsia="ru-RU"/>
        </w:rPr>
        <w:t>держа</w:t>
      </w:r>
      <w:r w:rsidR="00F42085" w:rsidRPr="00F42085">
        <w:rPr>
          <w:rStyle w:val="rvts23"/>
          <w:bCs/>
          <w:color w:val="000000"/>
          <w:sz w:val="28"/>
          <w:szCs w:val="28"/>
          <w:shd w:val="clear" w:color="auto" w:fill="FFFFFF"/>
          <w:lang w:eastAsia="ru-RU"/>
        </w:rPr>
        <w:t>вні а</w:t>
      </w:r>
      <w:r w:rsidRPr="00F42085">
        <w:rPr>
          <w:rStyle w:val="rvts23"/>
          <w:bCs/>
          <w:color w:val="000000"/>
          <w:sz w:val="28"/>
          <w:szCs w:val="28"/>
          <w:shd w:val="clear" w:color="auto" w:fill="FFFFFF"/>
          <w:lang w:eastAsia="ru-RU"/>
        </w:rPr>
        <w:t>дміністрації забезпечують</w:t>
      </w:r>
      <w:r w:rsidR="00F42085" w:rsidRPr="00F42085">
        <w:rPr>
          <w:rStyle w:val="rvts23"/>
          <w:bCs/>
          <w:color w:val="000000"/>
          <w:sz w:val="28"/>
          <w:szCs w:val="28"/>
          <w:shd w:val="clear" w:color="auto" w:fill="FFFFFF"/>
          <w:lang w:eastAsia="ru-RU"/>
        </w:rPr>
        <w:t xml:space="preserve"> </w:t>
      </w:r>
      <w:bookmarkStart w:id="1" w:name="n182"/>
      <w:bookmarkEnd w:id="1"/>
      <w:r w:rsidRPr="00F42085">
        <w:rPr>
          <w:rStyle w:val="rvts23"/>
          <w:bCs/>
          <w:color w:val="000000"/>
          <w:sz w:val="28"/>
          <w:szCs w:val="28"/>
          <w:shd w:val="clear" w:color="auto" w:fill="FFFFFF"/>
          <w:lang w:eastAsia="ru-RU"/>
        </w:rPr>
        <w:t>розгляд регіональними комісіями технічних завдань</w:t>
      </w:r>
      <w:r w:rsidR="00F42085" w:rsidRPr="00F42085">
        <w:rPr>
          <w:rStyle w:val="rvts23"/>
          <w:bCs/>
          <w:color w:val="000000"/>
          <w:sz w:val="28"/>
          <w:szCs w:val="28"/>
          <w:shd w:val="clear" w:color="auto" w:fill="FFFFFF"/>
          <w:lang w:eastAsia="ru-RU"/>
        </w:rPr>
        <w:t xml:space="preserve">, </w:t>
      </w:r>
      <w:bookmarkStart w:id="2" w:name="n183"/>
      <w:bookmarkEnd w:id="2"/>
      <w:r w:rsidRPr="00F42085">
        <w:rPr>
          <w:rStyle w:val="rvts23"/>
          <w:bCs/>
          <w:color w:val="000000"/>
          <w:sz w:val="28"/>
          <w:szCs w:val="28"/>
          <w:shd w:val="clear" w:color="auto" w:fill="FFFFFF"/>
          <w:lang w:eastAsia="ru-RU"/>
        </w:rPr>
        <w:t xml:space="preserve">визначення та погодження з </w:t>
      </w:r>
      <w:proofErr w:type="spellStart"/>
      <w:r w:rsidRPr="00F42085">
        <w:rPr>
          <w:rStyle w:val="rvts23"/>
          <w:bCs/>
          <w:color w:val="000000"/>
          <w:sz w:val="28"/>
          <w:szCs w:val="28"/>
          <w:shd w:val="clear" w:color="auto" w:fill="FFFFFF"/>
          <w:lang w:eastAsia="ru-RU"/>
        </w:rPr>
        <w:t>Мінрегіоном</w:t>
      </w:r>
      <w:proofErr w:type="spellEnd"/>
      <w:r w:rsidRPr="00F42085">
        <w:rPr>
          <w:rStyle w:val="rvts23"/>
          <w:bCs/>
          <w:color w:val="000000"/>
          <w:sz w:val="28"/>
          <w:szCs w:val="28"/>
          <w:shd w:val="clear" w:color="auto" w:fill="FFFFFF"/>
          <w:lang w:eastAsia="ru-RU"/>
        </w:rPr>
        <w:t xml:space="preserve"> технічних завдань.</w:t>
      </w:r>
    </w:p>
    <w:p w14:paraId="4107CF83" w14:textId="77777777" w:rsidR="00A564D4" w:rsidRDefault="00A564D4" w:rsidP="00AB4906">
      <w:pPr>
        <w:tabs>
          <w:tab w:val="left" w:pos="993"/>
        </w:tabs>
        <w:ind w:firstLine="567"/>
        <w:jc w:val="both"/>
        <w:rPr>
          <w:color w:val="000000"/>
          <w:sz w:val="28"/>
          <w:szCs w:val="28"/>
          <w:shd w:val="clear" w:color="auto" w:fill="FFFFFF"/>
        </w:rPr>
      </w:pPr>
      <w:r w:rsidRPr="00A564D4">
        <w:rPr>
          <w:color w:val="000000"/>
          <w:sz w:val="28"/>
          <w:szCs w:val="28"/>
          <w:shd w:val="clear" w:color="auto" w:fill="FFFFFF"/>
        </w:rPr>
        <w:t>15 квітня 2021 року в області відбулось засідання регіональної комісії з оцінки та забезпечення проведення попереднього конкурсного відбору інвестиційних програм та проектів регіонального розвитку, на якому було розглянуто та затверджено уточнений перелік технічних завдань на конкурс інвестиційних програм та проектів регіонального розвитку, що можуть реалізуватися за рахунок коштів державного фонду регіонального розвитку у 2022 році</w:t>
      </w:r>
      <w:r>
        <w:rPr>
          <w:color w:val="000000"/>
          <w:sz w:val="28"/>
          <w:szCs w:val="28"/>
          <w:shd w:val="clear" w:color="auto" w:fill="FFFFFF"/>
        </w:rPr>
        <w:t>.</w:t>
      </w:r>
    </w:p>
    <w:p w14:paraId="63B09CBE" w14:textId="5B839487" w:rsidR="00A564D4" w:rsidRDefault="00A564D4" w:rsidP="00AB4906">
      <w:pPr>
        <w:tabs>
          <w:tab w:val="left" w:pos="993"/>
        </w:tabs>
        <w:ind w:firstLine="567"/>
        <w:jc w:val="both"/>
        <w:rPr>
          <w:sz w:val="28"/>
          <w:szCs w:val="28"/>
        </w:rPr>
      </w:pPr>
      <w:r w:rsidRPr="00A564D4">
        <w:rPr>
          <w:color w:val="000000"/>
          <w:sz w:val="28"/>
          <w:szCs w:val="28"/>
          <w:shd w:val="clear" w:color="auto" w:fill="FFFFFF"/>
        </w:rPr>
        <w:t xml:space="preserve">Облдержадміністрацією листом від </w:t>
      </w:r>
      <w:r w:rsidR="00150A7C">
        <w:rPr>
          <w:color w:val="000000"/>
          <w:sz w:val="28"/>
          <w:szCs w:val="28"/>
          <w:shd w:val="clear" w:color="auto" w:fill="FFFFFF"/>
        </w:rPr>
        <w:t>26</w:t>
      </w:r>
      <w:r w:rsidRPr="00A564D4">
        <w:rPr>
          <w:color w:val="000000"/>
          <w:sz w:val="28"/>
          <w:szCs w:val="28"/>
          <w:shd w:val="clear" w:color="auto" w:fill="FFFFFF"/>
        </w:rPr>
        <w:t>.04.202</w:t>
      </w:r>
      <w:r w:rsidR="00150A7C">
        <w:rPr>
          <w:color w:val="000000"/>
          <w:sz w:val="28"/>
          <w:szCs w:val="28"/>
          <w:shd w:val="clear" w:color="auto" w:fill="FFFFFF"/>
        </w:rPr>
        <w:t>1</w:t>
      </w:r>
      <w:r w:rsidRPr="00A564D4">
        <w:rPr>
          <w:color w:val="000000"/>
          <w:sz w:val="28"/>
          <w:szCs w:val="28"/>
          <w:shd w:val="clear" w:color="auto" w:fill="FFFFFF"/>
        </w:rPr>
        <w:t xml:space="preserve"> №</w:t>
      </w:r>
      <w:r w:rsidR="00150A7C">
        <w:rPr>
          <w:color w:val="000000"/>
          <w:sz w:val="28"/>
          <w:szCs w:val="28"/>
          <w:shd w:val="clear" w:color="auto" w:fill="FFFFFF"/>
        </w:rPr>
        <w:t> </w:t>
      </w:r>
      <w:r w:rsidRPr="00A564D4">
        <w:rPr>
          <w:color w:val="000000"/>
          <w:sz w:val="28"/>
          <w:szCs w:val="28"/>
          <w:shd w:val="clear" w:color="auto" w:fill="FFFFFF"/>
        </w:rPr>
        <w:t>01-01-18/</w:t>
      </w:r>
      <w:r w:rsidR="00150A7C">
        <w:rPr>
          <w:color w:val="000000"/>
          <w:sz w:val="28"/>
          <w:szCs w:val="28"/>
          <w:shd w:val="clear" w:color="auto" w:fill="FFFFFF"/>
        </w:rPr>
        <w:t>3352</w:t>
      </w:r>
      <w:r w:rsidRPr="00A564D4">
        <w:rPr>
          <w:color w:val="000000"/>
          <w:sz w:val="28"/>
          <w:szCs w:val="28"/>
          <w:shd w:val="clear" w:color="auto" w:fill="FFFFFF"/>
        </w:rPr>
        <w:t xml:space="preserve"> направлено </w:t>
      </w:r>
      <w:proofErr w:type="spellStart"/>
      <w:r w:rsidRPr="00A564D4">
        <w:rPr>
          <w:color w:val="000000"/>
          <w:sz w:val="28"/>
          <w:szCs w:val="28"/>
          <w:shd w:val="clear" w:color="auto" w:fill="FFFFFF"/>
        </w:rPr>
        <w:t>Мінрегіону</w:t>
      </w:r>
      <w:proofErr w:type="spellEnd"/>
      <w:r w:rsidRPr="00A564D4">
        <w:rPr>
          <w:color w:val="000000"/>
          <w:sz w:val="28"/>
          <w:szCs w:val="28"/>
          <w:shd w:val="clear" w:color="auto" w:fill="FFFFFF"/>
        </w:rPr>
        <w:t xml:space="preserve"> </w:t>
      </w:r>
      <w:r w:rsidR="00150A7C" w:rsidRPr="00150A7C">
        <w:rPr>
          <w:color w:val="000000"/>
          <w:sz w:val="28"/>
          <w:szCs w:val="28"/>
          <w:shd w:val="clear" w:color="auto" w:fill="FFFFFF"/>
        </w:rPr>
        <w:t>на погодження перелік технічних завдань</w:t>
      </w:r>
      <w:r w:rsidR="002101DC">
        <w:rPr>
          <w:sz w:val="28"/>
          <w:szCs w:val="28"/>
        </w:rPr>
        <w:t>.</w:t>
      </w:r>
    </w:p>
    <w:p w14:paraId="097A2228" w14:textId="04F2797C" w:rsidR="001F02E5" w:rsidRDefault="00F4479B" w:rsidP="00F4479B">
      <w:pPr>
        <w:tabs>
          <w:tab w:val="left" w:pos="993"/>
        </w:tabs>
        <w:ind w:firstLine="567"/>
        <w:jc w:val="both"/>
        <w:rPr>
          <w:sz w:val="28"/>
          <w:szCs w:val="28"/>
        </w:rPr>
      </w:pPr>
      <w:r>
        <w:rPr>
          <w:sz w:val="28"/>
          <w:szCs w:val="28"/>
        </w:rPr>
        <w:t xml:space="preserve">Погоджені </w:t>
      </w:r>
      <w:r w:rsidR="001F02E5">
        <w:rPr>
          <w:sz w:val="28"/>
          <w:szCs w:val="28"/>
        </w:rPr>
        <w:t xml:space="preserve">листами Міністерства розвитку громад та територій України </w:t>
      </w:r>
      <w:r w:rsidR="00FB500B">
        <w:rPr>
          <w:sz w:val="28"/>
          <w:szCs w:val="28"/>
        </w:rPr>
        <w:br/>
      </w:r>
      <w:r w:rsidR="001F02E5">
        <w:rPr>
          <w:sz w:val="28"/>
          <w:szCs w:val="28"/>
        </w:rPr>
        <w:t xml:space="preserve">від 30.04.2021 № 7/19/6454-21 та від 14.05.2021 № 7/19/6992-21 пріоритетні </w:t>
      </w:r>
      <w:r w:rsidR="00FB500B">
        <w:rPr>
          <w:sz w:val="28"/>
          <w:szCs w:val="28"/>
        </w:rPr>
        <w:br/>
      </w:r>
      <w:r w:rsidR="001F02E5">
        <w:rPr>
          <w:sz w:val="28"/>
          <w:szCs w:val="28"/>
        </w:rPr>
        <w:t>на 2022 рік технічні завдання</w:t>
      </w:r>
      <w:r>
        <w:rPr>
          <w:sz w:val="28"/>
          <w:szCs w:val="28"/>
        </w:rPr>
        <w:t xml:space="preserve"> розміщені </w:t>
      </w:r>
      <w:r w:rsidR="004B2DE8" w:rsidRPr="00F478D6">
        <w:rPr>
          <w:sz w:val="28"/>
          <w:szCs w:val="28"/>
        </w:rPr>
        <w:t xml:space="preserve">на </w:t>
      </w:r>
      <w:proofErr w:type="spellStart"/>
      <w:r w:rsidR="004B2DE8" w:rsidRPr="00F478D6">
        <w:rPr>
          <w:sz w:val="28"/>
          <w:szCs w:val="28"/>
        </w:rPr>
        <w:t>онлайн-платформі</w:t>
      </w:r>
      <w:proofErr w:type="spellEnd"/>
      <w:r w:rsidR="004B2DE8" w:rsidRPr="00F478D6">
        <w:rPr>
          <w:sz w:val="28"/>
          <w:szCs w:val="28"/>
        </w:rPr>
        <w:t xml:space="preserve"> ДФРР </w:t>
      </w:r>
      <w:hyperlink r:id="rId9" w:history="1">
        <w:r w:rsidR="004B2DE8" w:rsidRPr="00F478D6">
          <w:rPr>
            <w:sz w:val="28"/>
            <w:szCs w:val="28"/>
          </w:rPr>
          <w:t>https://new.dfrr.minregion.gov.ua/</w:t>
        </w:r>
      </w:hyperlink>
      <w:r w:rsidR="004B2DE8" w:rsidRPr="00F478D6">
        <w:rPr>
          <w:sz w:val="28"/>
          <w:szCs w:val="28"/>
        </w:rPr>
        <w:t xml:space="preserve"> та офіційному сайті Чернігівської облдержадміністрації </w:t>
      </w:r>
      <w:hyperlink r:id="rId10" w:history="1">
        <w:r w:rsidR="004B2DE8" w:rsidRPr="00F478D6">
          <w:rPr>
            <w:sz w:val="28"/>
            <w:szCs w:val="28"/>
          </w:rPr>
          <w:t>http://cg.gov.ua/index.php?id=31698&amp;tp=1</w:t>
        </w:r>
      </w:hyperlink>
      <w:r>
        <w:rPr>
          <w:sz w:val="28"/>
          <w:szCs w:val="28"/>
        </w:rPr>
        <w:t>.</w:t>
      </w:r>
    </w:p>
    <w:p w14:paraId="2D7D190C" w14:textId="77777777" w:rsidR="00946199" w:rsidRDefault="00946199" w:rsidP="004B378D">
      <w:pPr>
        <w:pStyle w:val="a6"/>
      </w:pPr>
    </w:p>
    <w:p w14:paraId="3B5F6860" w14:textId="77777777" w:rsidR="00F83CA8" w:rsidRDefault="00F83CA8" w:rsidP="004B378D">
      <w:pPr>
        <w:pStyle w:val="a6"/>
      </w:pPr>
    </w:p>
    <w:p w14:paraId="7D54AFEB" w14:textId="77777777" w:rsidR="00AB4906" w:rsidRDefault="00AB4906" w:rsidP="004B378D">
      <w:pPr>
        <w:pStyle w:val="a6"/>
      </w:pPr>
    </w:p>
    <w:p w14:paraId="26848AEC" w14:textId="7D54DAEB" w:rsidR="004B378D" w:rsidRPr="006125BD" w:rsidRDefault="00A564D4" w:rsidP="004B378D">
      <w:pPr>
        <w:pStyle w:val="a6"/>
        <w:rPr>
          <w:lang w:val="ru-RU"/>
        </w:rPr>
      </w:pPr>
      <w:r>
        <w:t>Перший з</w:t>
      </w:r>
      <w:r w:rsidR="002D16D3">
        <w:t>аступник г</w:t>
      </w:r>
      <w:r w:rsidR="004B378D">
        <w:t>олов</w:t>
      </w:r>
      <w:r w:rsidR="002D16D3">
        <w:t>и</w:t>
      </w:r>
      <w:r w:rsidR="00754B92">
        <w:tab/>
      </w:r>
      <w:r w:rsidR="00754B92">
        <w:tab/>
      </w:r>
      <w:r w:rsidR="00A87881" w:rsidRPr="00A87881">
        <w:rPr>
          <w:lang w:val="ru-RU"/>
        </w:rPr>
        <w:t xml:space="preserve">              </w:t>
      </w:r>
      <w:r w:rsidR="00754B92">
        <w:tab/>
      </w:r>
      <w:r w:rsidR="00754B92">
        <w:tab/>
      </w:r>
      <w:r w:rsidR="00CE259F">
        <w:t xml:space="preserve">  </w:t>
      </w:r>
      <w:r w:rsidR="00DB251A">
        <w:t xml:space="preserve">      </w:t>
      </w:r>
      <w:r w:rsidR="00F61EC5">
        <w:t xml:space="preserve">           </w:t>
      </w:r>
      <w:r>
        <w:t>Олена БОЙКО</w:t>
      </w:r>
    </w:p>
    <w:p w14:paraId="45D24C89" w14:textId="77777777" w:rsidR="00171D8E" w:rsidRDefault="00171D8E" w:rsidP="00475A54">
      <w:pPr>
        <w:rPr>
          <w:sz w:val="16"/>
          <w:szCs w:val="28"/>
        </w:rPr>
      </w:pPr>
    </w:p>
    <w:p w14:paraId="7A35CF0B" w14:textId="02D20403" w:rsidR="00F83CA8" w:rsidRDefault="00F83CA8" w:rsidP="00CE259F">
      <w:pPr>
        <w:rPr>
          <w:sz w:val="18"/>
          <w:szCs w:val="18"/>
        </w:rPr>
      </w:pPr>
    </w:p>
    <w:p w14:paraId="69757384" w14:textId="77777777" w:rsidR="002D2F0D" w:rsidRDefault="002D2F0D" w:rsidP="00CE259F">
      <w:pPr>
        <w:rPr>
          <w:sz w:val="18"/>
          <w:szCs w:val="18"/>
        </w:rPr>
      </w:pPr>
    </w:p>
    <w:p w14:paraId="59DD84D0" w14:textId="77777777" w:rsidR="002D2F0D" w:rsidRDefault="002D2F0D" w:rsidP="00CE259F">
      <w:pPr>
        <w:rPr>
          <w:sz w:val="18"/>
          <w:szCs w:val="18"/>
        </w:rPr>
      </w:pPr>
    </w:p>
    <w:p w14:paraId="34EDB2E6" w14:textId="77777777" w:rsidR="00AB4906" w:rsidRDefault="00AB4906" w:rsidP="00CE259F">
      <w:pPr>
        <w:rPr>
          <w:sz w:val="18"/>
          <w:szCs w:val="18"/>
        </w:rPr>
      </w:pPr>
    </w:p>
    <w:p w14:paraId="4DF0958B" w14:textId="21A5E704" w:rsidR="00F83CA8" w:rsidRDefault="00F83CA8" w:rsidP="00CE259F">
      <w:pPr>
        <w:rPr>
          <w:sz w:val="18"/>
          <w:szCs w:val="18"/>
        </w:rPr>
      </w:pPr>
    </w:p>
    <w:p w14:paraId="3FC7F4C0" w14:textId="77777777" w:rsidR="006849FF" w:rsidRDefault="006849FF" w:rsidP="00CE259F">
      <w:pPr>
        <w:rPr>
          <w:sz w:val="18"/>
          <w:szCs w:val="18"/>
        </w:rPr>
      </w:pPr>
    </w:p>
    <w:p w14:paraId="749C560C" w14:textId="77777777" w:rsidR="00F83CA8" w:rsidRDefault="00F83CA8" w:rsidP="00CE259F">
      <w:pPr>
        <w:rPr>
          <w:sz w:val="18"/>
          <w:szCs w:val="18"/>
        </w:rPr>
      </w:pPr>
    </w:p>
    <w:p w14:paraId="7C78A87D" w14:textId="4216A7F2" w:rsidR="00CE259F" w:rsidRPr="00CE259F" w:rsidRDefault="00A564D4" w:rsidP="00CE259F">
      <w:pPr>
        <w:rPr>
          <w:sz w:val="18"/>
          <w:szCs w:val="18"/>
        </w:rPr>
      </w:pPr>
      <w:r>
        <w:rPr>
          <w:sz w:val="18"/>
          <w:szCs w:val="18"/>
        </w:rPr>
        <w:t xml:space="preserve">Тетяна </w:t>
      </w:r>
      <w:proofErr w:type="spellStart"/>
      <w:r>
        <w:rPr>
          <w:sz w:val="18"/>
          <w:szCs w:val="18"/>
        </w:rPr>
        <w:t>Венжега</w:t>
      </w:r>
      <w:proofErr w:type="spellEnd"/>
      <w:r>
        <w:rPr>
          <w:sz w:val="18"/>
          <w:szCs w:val="18"/>
        </w:rPr>
        <w:t xml:space="preserve"> </w:t>
      </w:r>
      <w:r w:rsidR="00CE259F" w:rsidRPr="00CE259F">
        <w:rPr>
          <w:sz w:val="18"/>
          <w:szCs w:val="18"/>
        </w:rPr>
        <w:t xml:space="preserve"> (0462) 67 56 48</w:t>
      </w:r>
    </w:p>
    <w:p w14:paraId="4FA50AD9" w14:textId="77777777" w:rsidR="00522382" w:rsidRDefault="00522382" w:rsidP="000B39AB">
      <w:pPr>
        <w:rPr>
          <w:b/>
          <w:bCs/>
          <w:sz w:val="28"/>
          <w:szCs w:val="28"/>
        </w:rPr>
      </w:pPr>
    </w:p>
    <w:p w14:paraId="5378E10A" w14:textId="77777777" w:rsidR="000B39AB" w:rsidRPr="000659F2" w:rsidRDefault="000B39AB" w:rsidP="000B39AB">
      <w:pPr>
        <w:rPr>
          <w:b/>
          <w:bCs/>
          <w:sz w:val="28"/>
          <w:szCs w:val="28"/>
        </w:rPr>
      </w:pPr>
      <w:r w:rsidRPr="000659F2">
        <w:rPr>
          <w:b/>
          <w:bCs/>
          <w:sz w:val="28"/>
          <w:szCs w:val="28"/>
        </w:rPr>
        <w:t xml:space="preserve">Подання: </w:t>
      </w:r>
    </w:p>
    <w:p w14:paraId="5F5E138C" w14:textId="77777777" w:rsidR="000B39AB" w:rsidRPr="000659F2" w:rsidRDefault="000B39AB" w:rsidP="000B39AB">
      <w:pPr>
        <w:ind w:left="-11"/>
        <w:jc w:val="both"/>
        <w:rPr>
          <w:sz w:val="28"/>
          <w:szCs w:val="28"/>
        </w:rPr>
      </w:pPr>
    </w:p>
    <w:p w14:paraId="3720D6AC" w14:textId="77777777" w:rsidR="000B39AB" w:rsidRPr="005C0B63" w:rsidRDefault="000B39AB" w:rsidP="000B39AB">
      <w:pPr>
        <w:ind w:left="-11"/>
        <w:jc w:val="both"/>
        <w:rPr>
          <w:sz w:val="28"/>
          <w:szCs w:val="28"/>
        </w:rPr>
      </w:pPr>
      <w:r w:rsidRPr="000659F2">
        <w:rPr>
          <w:sz w:val="28"/>
          <w:szCs w:val="28"/>
        </w:rPr>
        <w:t xml:space="preserve">Департамент </w:t>
      </w:r>
      <w:r w:rsidR="009C055B" w:rsidRPr="005C0B63">
        <w:rPr>
          <w:sz w:val="28"/>
          <w:szCs w:val="28"/>
        </w:rPr>
        <w:t>розвитку</w:t>
      </w:r>
      <w:r w:rsidR="009C055B" w:rsidRPr="000659F2">
        <w:rPr>
          <w:sz w:val="28"/>
          <w:szCs w:val="28"/>
        </w:rPr>
        <w:t xml:space="preserve"> </w:t>
      </w:r>
      <w:r w:rsidRPr="000659F2">
        <w:rPr>
          <w:sz w:val="28"/>
          <w:szCs w:val="28"/>
        </w:rPr>
        <w:t>екон</w:t>
      </w:r>
      <w:r w:rsidRPr="005C0B63">
        <w:rPr>
          <w:sz w:val="28"/>
          <w:szCs w:val="28"/>
        </w:rPr>
        <w:t>омі</w:t>
      </w:r>
      <w:r w:rsidR="009C055B">
        <w:rPr>
          <w:sz w:val="28"/>
          <w:szCs w:val="28"/>
        </w:rPr>
        <w:t>ки</w:t>
      </w:r>
      <w:r w:rsidRPr="005C0B63">
        <w:rPr>
          <w:sz w:val="28"/>
          <w:szCs w:val="28"/>
        </w:rPr>
        <w:t xml:space="preserve"> </w:t>
      </w:r>
    </w:p>
    <w:p w14:paraId="01D86525" w14:textId="77777777" w:rsidR="009C055B" w:rsidRDefault="009C055B" w:rsidP="000B39AB">
      <w:pPr>
        <w:ind w:left="-11"/>
        <w:jc w:val="both"/>
        <w:rPr>
          <w:sz w:val="28"/>
          <w:szCs w:val="28"/>
        </w:rPr>
      </w:pPr>
      <w:r>
        <w:rPr>
          <w:sz w:val="28"/>
          <w:szCs w:val="28"/>
        </w:rPr>
        <w:t>та сільського господарства</w:t>
      </w:r>
    </w:p>
    <w:p w14:paraId="65ACFC0E" w14:textId="77777777" w:rsidR="000B39AB" w:rsidRPr="005C0B63" w:rsidRDefault="000B39AB" w:rsidP="000B39AB">
      <w:pPr>
        <w:ind w:left="-11"/>
        <w:jc w:val="both"/>
        <w:rPr>
          <w:sz w:val="28"/>
          <w:szCs w:val="28"/>
        </w:rPr>
      </w:pPr>
      <w:r w:rsidRPr="005C0B63">
        <w:rPr>
          <w:sz w:val="28"/>
          <w:szCs w:val="28"/>
        </w:rPr>
        <w:t>облдержадміністрації</w:t>
      </w:r>
    </w:p>
    <w:p w14:paraId="384E8718" w14:textId="77777777" w:rsidR="000B39AB" w:rsidRPr="005C0B63" w:rsidRDefault="000B39AB" w:rsidP="000B39AB">
      <w:pPr>
        <w:ind w:left="-11"/>
        <w:jc w:val="both"/>
        <w:rPr>
          <w:sz w:val="28"/>
          <w:szCs w:val="28"/>
        </w:rPr>
      </w:pPr>
    </w:p>
    <w:p w14:paraId="37A184AD" w14:textId="77777777" w:rsidR="000B39AB" w:rsidRDefault="009C055B" w:rsidP="000B39AB">
      <w:pPr>
        <w:jc w:val="both"/>
        <w:rPr>
          <w:sz w:val="28"/>
          <w:szCs w:val="28"/>
        </w:rPr>
      </w:pPr>
      <w:r>
        <w:rPr>
          <w:sz w:val="28"/>
          <w:szCs w:val="28"/>
        </w:rPr>
        <w:t>Д</w:t>
      </w:r>
      <w:r w:rsidR="000B39AB" w:rsidRPr="005C0B63">
        <w:rPr>
          <w:sz w:val="28"/>
          <w:szCs w:val="28"/>
        </w:rPr>
        <w:t>иректор</w:t>
      </w:r>
      <w:r>
        <w:rPr>
          <w:sz w:val="28"/>
          <w:szCs w:val="28"/>
        </w:rPr>
        <w:tab/>
      </w:r>
      <w:r w:rsidR="000B39AB">
        <w:rPr>
          <w:sz w:val="28"/>
          <w:szCs w:val="28"/>
        </w:rPr>
        <w:tab/>
      </w:r>
      <w:r w:rsidR="000B39AB">
        <w:rPr>
          <w:sz w:val="28"/>
          <w:szCs w:val="28"/>
        </w:rPr>
        <w:tab/>
      </w:r>
      <w:r w:rsidR="000B39AB">
        <w:rPr>
          <w:sz w:val="28"/>
          <w:szCs w:val="28"/>
        </w:rPr>
        <w:tab/>
      </w:r>
      <w:r w:rsidR="000B39AB">
        <w:rPr>
          <w:sz w:val="28"/>
          <w:szCs w:val="28"/>
        </w:rPr>
        <w:tab/>
      </w:r>
      <w:r w:rsidR="000B39AB">
        <w:rPr>
          <w:sz w:val="28"/>
          <w:szCs w:val="28"/>
        </w:rPr>
        <w:tab/>
      </w:r>
      <w:r w:rsidR="000B39AB">
        <w:rPr>
          <w:sz w:val="28"/>
          <w:szCs w:val="28"/>
        </w:rPr>
        <w:tab/>
      </w:r>
      <w:r>
        <w:rPr>
          <w:sz w:val="28"/>
          <w:szCs w:val="28"/>
        </w:rPr>
        <w:tab/>
        <w:t xml:space="preserve">     Олександра ХОМИК</w:t>
      </w:r>
    </w:p>
    <w:sectPr w:rsidR="000B39AB" w:rsidSect="00F83CA8">
      <w:headerReference w:type="even" r:id="rId11"/>
      <w:headerReference w:type="default" r:id="rId12"/>
      <w:headerReference w:type="first" r:id="rId13"/>
      <w:pgSz w:w="11907" w:h="16840" w:code="9"/>
      <w:pgMar w:top="1134" w:right="567" w:bottom="568" w:left="1701" w:header="28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8F6BB" w14:textId="77777777" w:rsidR="002F00EB" w:rsidRDefault="002F00EB">
      <w:r>
        <w:separator/>
      </w:r>
    </w:p>
  </w:endnote>
  <w:endnote w:type="continuationSeparator" w:id="0">
    <w:p w14:paraId="6618198E" w14:textId="77777777" w:rsidR="002F00EB" w:rsidRDefault="002F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C7902" w14:textId="77777777" w:rsidR="002F00EB" w:rsidRDefault="002F00EB">
      <w:r>
        <w:separator/>
      </w:r>
    </w:p>
  </w:footnote>
  <w:footnote w:type="continuationSeparator" w:id="0">
    <w:p w14:paraId="03063657" w14:textId="77777777" w:rsidR="002F00EB" w:rsidRDefault="002F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06736" w14:textId="77777777" w:rsidR="00754B92" w:rsidRDefault="00754B92" w:rsidP="00B84C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574764E" w14:textId="77777777" w:rsidR="00754B92" w:rsidRDefault="00754B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33A05" w14:textId="77777777" w:rsidR="00754B92" w:rsidRDefault="00754B92">
    <w:pPr>
      <w:pStyle w:val="a3"/>
    </w:pPr>
  </w:p>
  <w:p w14:paraId="3BF587D7" w14:textId="77777777" w:rsidR="003B71B5" w:rsidRDefault="003B71B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A40B" w14:textId="77777777" w:rsidR="00754B92" w:rsidRDefault="00B5171F" w:rsidP="00882329">
    <w:pPr>
      <w:pStyle w:val="a3"/>
      <w:jc w:val="center"/>
    </w:pPr>
    <w:r w:rsidRPr="000D24D2">
      <w:rPr>
        <w:noProof/>
        <w:color w:val="333333"/>
        <w:szCs w:val="28"/>
        <w:lang w:val="ru-RU"/>
      </w:rPr>
      <w:drawing>
        <wp:inline distT="0" distB="0" distL="0" distR="0" wp14:anchorId="6F1A5241" wp14:editId="5FD281D2">
          <wp:extent cx="436245" cy="574040"/>
          <wp:effectExtent l="0" t="0" r="0" b="0"/>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43624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A7C25"/>
    <w:multiLevelType w:val="hybridMultilevel"/>
    <w:tmpl w:val="CDF836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454C3"/>
    <w:rsid w:val="00077489"/>
    <w:rsid w:val="000A553E"/>
    <w:rsid w:val="000B39AB"/>
    <w:rsid w:val="000C41C5"/>
    <w:rsid w:val="000C52DF"/>
    <w:rsid w:val="000D79BF"/>
    <w:rsid w:val="000F4244"/>
    <w:rsid w:val="001028BA"/>
    <w:rsid w:val="0013070D"/>
    <w:rsid w:val="001453E5"/>
    <w:rsid w:val="00150A7C"/>
    <w:rsid w:val="00171D8E"/>
    <w:rsid w:val="00176E3A"/>
    <w:rsid w:val="0019454D"/>
    <w:rsid w:val="001A3252"/>
    <w:rsid w:val="001B7C4D"/>
    <w:rsid w:val="001C1939"/>
    <w:rsid w:val="001E6431"/>
    <w:rsid w:val="001F02E5"/>
    <w:rsid w:val="00200D6D"/>
    <w:rsid w:val="002057B5"/>
    <w:rsid w:val="002101DC"/>
    <w:rsid w:val="00212B26"/>
    <w:rsid w:val="0022070A"/>
    <w:rsid w:val="0023153B"/>
    <w:rsid w:val="00253602"/>
    <w:rsid w:val="00281B2C"/>
    <w:rsid w:val="00296426"/>
    <w:rsid w:val="002C099A"/>
    <w:rsid w:val="002D0277"/>
    <w:rsid w:val="002D16D3"/>
    <w:rsid w:val="002D2F0D"/>
    <w:rsid w:val="002F00EB"/>
    <w:rsid w:val="00310FF9"/>
    <w:rsid w:val="00311E15"/>
    <w:rsid w:val="00312C8D"/>
    <w:rsid w:val="003159C7"/>
    <w:rsid w:val="00315F87"/>
    <w:rsid w:val="00320812"/>
    <w:rsid w:val="00347188"/>
    <w:rsid w:val="00373DF3"/>
    <w:rsid w:val="003743D7"/>
    <w:rsid w:val="003A6948"/>
    <w:rsid w:val="003A6E5F"/>
    <w:rsid w:val="003B71B5"/>
    <w:rsid w:val="003B7419"/>
    <w:rsid w:val="003C12F0"/>
    <w:rsid w:val="003C5112"/>
    <w:rsid w:val="003E3F2D"/>
    <w:rsid w:val="0040216D"/>
    <w:rsid w:val="00404DE3"/>
    <w:rsid w:val="004172BA"/>
    <w:rsid w:val="004340EE"/>
    <w:rsid w:val="00443075"/>
    <w:rsid w:val="004538C7"/>
    <w:rsid w:val="00462C24"/>
    <w:rsid w:val="00475A54"/>
    <w:rsid w:val="004810EA"/>
    <w:rsid w:val="004B2DE8"/>
    <w:rsid w:val="004B378D"/>
    <w:rsid w:val="004E24AF"/>
    <w:rsid w:val="004F3563"/>
    <w:rsid w:val="00522382"/>
    <w:rsid w:val="00526393"/>
    <w:rsid w:val="00527ABA"/>
    <w:rsid w:val="00561C13"/>
    <w:rsid w:val="005A52FE"/>
    <w:rsid w:val="005A7DD0"/>
    <w:rsid w:val="005F1E63"/>
    <w:rsid w:val="006059C4"/>
    <w:rsid w:val="006125BD"/>
    <w:rsid w:val="00626307"/>
    <w:rsid w:val="006849FF"/>
    <w:rsid w:val="006940E8"/>
    <w:rsid w:val="006971C1"/>
    <w:rsid w:val="006F2B06"/>
    <w:rsid w:val="00700622"/>
    <w:rsid w:val="00705D1E"/>
    <w:rsid w:val="0072244C"/>
    <w:rsid w:val="00735A51"/>
    <w:rsid w:val="00746D8F"/>
    <w:rsid w:val="00754B92"/>
    <w:rsid w:val="00767827"/>
    <w:rsid w:val="007C0A86"/>
    <w:rsid w:val="007C34E8"/>
    <w:rsid w:val="007C3B74"/>
    <w:rsid w:val="007D62F0"/>
    <w:rsid w:val="007F4F40"/>
    <w:rsid w:val="00817282"/>
    <w:rsid w:val="008645FE"/>
    <w:rsid w:val="00870AFC"/>
    <w:rsid w:val="00882329"/>
    <w:rsid w:val="0088452A"/>
    <w:rsid w:val="008910F5"/>
    <w:rsid w:val="008C5599"/>
    <w:rsid w:val="008E0600"/>
    <w:rsid w:val="0091149F"/>
    <w:rsid w:val="00920847"/>
    <w:rsid w:val="00925092"/>
    <w:rsid w:val="00946199"/>
    <w:rsid w:val="00972F65"/>
    <w:rsid w:val="009A0F3A"/>
    <w:rsid w:val="009C055B"/>
    <w:rsid w:val="009C395D"/>
    <w:rsid w:val="009D2A53"/>
    <w:rsid w:val="009F06F7"/>
    <w:rsid w:val="00A00F23"/>
    <w:rsid w:val="00A26B09"/>
    <w:rsid w:val="00A55209"/>
    <w:rsid w:val="00A564D4"/>
    <w:rsid w:val="00A667FF"/>
    <w:rsid w:val="00A87881"/>
    <w:rsid w:val="00A95724"/>
    <w:rsid w:val="00AA5D5E"/>
    <w:rsid w:val="00AB29EB"/>
    <w:rsid w:val="00AB4906"/>
    <w:rsid w:val="00AD19B0"/>
    <w:rsid w:val="00AF2FD2"/>
    <w:rsid w:val="00B26D13"/>
    <w:rsid w:val="00B47074"/>
    <w:rsid w:val="00B5171F"/>
    <w:rsid w:val="00B52D12"/>
    <w:rsid w:val="00B62A66"/>
    <w:rsid w:val="00B66884"/>
    <w:rsid w:val="00B83473"/>
    <w:rsid w:val="00B84CCE"/>
    <w:rsid w:val="00B91010"/>
    <w:rsid w:val="00BA43F4"/>
    <w:rsid w:val="00BB3F54"/>
    <w:rsid w:val="00BC5186"/>
    <w:rsid w:val="00BE1FF1"/>
    <w:rsid w:val="00C37417"/>
    <w:rsid w:val="00C63D7F"/>
    <w:rsid w:val="00C73CD5"/>
    <w:rsid w:val="00C75FD9"/>
    <w:rsid w:val="00C8051C"/>
    <w:rsid w:val="00C80A84"/>
    <w:rsid w:val="00C90581"/>
    <w:rsid w:val="00C95599"/>
    <w:rsid w:val="00CB3E6F"/>
    <w:rsid w:val="00CE259F"/>
    <w:rsid w:val="00D15EF5"/>
    <w:rsid w:val="00D30575"/>
    <w:rsid w:val="00D36AB6"/>
    <w:rsid w:val="00D85FED"/>
    <w:rsid w:val="00D8733A"/>
    <w:rsid w:val="00DA29B9"/>
    <w:rsid w:val="00DA4ABC"/>
    <w:rsid w:val="00DB0C8D"/>
    <w:rsid w:val="00DB251A"/>
    <w:rsid w:val="00E06896"/>
    <w:rsid w:val="00E21664"/>
    <w:rsid w:val="00E33C41"/>
    <w:rsid w:val="00E40D73"/>
    <w:rsid w:val="00E7529F"/>
    <w:rsid w:val="00E75C5D"/>
    <w:rsid w:val="00E81A6A"/>
    <w:rsid w:val="00E8415E"/>
    <w:rsid w:val="00E86EAC"/>
    <w:rsid w:val="00EB2408"/>
    <w:rsid w:val="00EB483C"/>
    <w:rsid w:val="00EC15EC"/>
    <w:rsid w:val="00ED6402"/>
    <w:rsid w:val="00F12EB1"/>
    <w:rsid w:val="00F30A45"/>
    <w:rsid w:val="00F401C9"/>
    <w:rsid w:val="00F42085"/>
    <w:rsid w:val="00F4479B"/>
    <w:rsid w:val="00F57716"/>
    <w:rsid w:val="00F61EC5"/>
    <w:rsid w:val="00F66347"/>
    <w:rsid w:val="00F74E6A"/>
    <w:rsid w:val="00F83CA8"/>
    <w:rsid w:val="00F90714"/>
    <w:rsid w:val="00FB500B"/>
    <w:rsid w:val="00FC4435"/>
    <w:rsid w:val="00FD256A"/>
    <w:rsid w:val="00FE0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6BD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ой текст Знак"/>
    <w:link w:val="a6"/>
    <w:rsid w:val="004B378D"/>
    <w:rPr>
      <w:sz w:val="28"/>
      <w:szCs w:val="28"/>
      <w:lang w:val="uk-UA" w:eastAsia="ru-RU" w:bidi="ar-SA"/>
    </w:rPr>
  </w:style>
  <w:style w:type="paragraph" w:styleId="a8">
    <w:name w:val="Normal (Web)"/>
    <w:basedOn w:val="a"/>
    <w:uiPriority w:val="99"/>
    <w:unhideWhenUsed/>
    <w:rsid w:val="00B83473"/>
    <w:pPr>
      <w:spacing w:before="100" w:beforeAutospacing="1" w:after="100" w:afterAutospacing="1"/>
    </w:pPr>
    <w:rPr>
      <w:sz w:val="24"/>
      <w:szCs w:val="24"/>
      <w:lang w:val="ru-RU"/>
    </w:rPr>
  </w:style>
  <w:style w:type="paragraph" w:styleId="a9">
    <w:name w:val="List Paragraph"/>
    <w:basedOn w:val="a"/>
    <w:uiPriority w:val="34"/>
    <w:qFormat/>
    <w:rsid w:val="00B83473"/>
    <w:pPr>
      <w:spacing w:after="200" w:line="276" w:lineRule="auto"/>
      <w:ind w:left="720"/>
      <w:contextualSpacing/>
    </w:pPr>
    <w:rPr>
      <w:rFonts w:ascii="Calibri" w:eastAsia="Calibri" w:hAnsi="Calibri"/>
      <w:sz w:val="22"/>
      <w:szCs w:val="22"/>
      <w:lang w:val="ru-RU" w:eastAsia="en-US"/>
    </w:rPr>
  </w:style>
  <w:style w:type="paragraph" w:styleId="aa">
    <w:name w:val="Balloon Text"/>
    <w:basedOn w:val="a"/>
    <w:link w:val="ab"/>
    <w:rsid w:val="00746D8F"/>
    <w:rPr>
      <w:rFonts w:ascii="Tahoma" w:hAnsi="Tahoma" w:cs="Tahoma"/>
      <w:sz w:val="16"/>
      <w:szCs w:val="16"/>
    </w:rPr>
  </w:style>
  <w:style w:type="character" w:customStyle="1" w:styleId="ab">
    <w:name w:val="Текст выноски Знак"/>
    <w:link w:val="aa"/>
    <w:rsid w:val="00746D8F"/>
    <w:rPr>
      <w:rFonts w:ascii="Tahoma" w:hAnsi="Tahoma" w:cs="Tahoma"/>
      <w:sz w:val="16"/>
      <w:szCs w:val="16"/>
      <w:lang w:val="uk-UA"/>
    </w:rPr>
  </w:style>
  <w:style w:type="paragraph" w:customStyle="1" w:styleId="rvps17">
    <w:name w:val="rvps17"/>
    <w:basedOn w:val="a"/>
    <w:rsid w:val="003E3F2D"/>
    <w:pPr>
      <w:spacing w:before="100" w:beforeAutospacing="1" w:after="100" w:afterAutospacing="1"/>
    </w:pPr>
    <w:rPr>
      <w:sz w:val="24"/>
      <w:szCs w:val="24"/>
      <w:lang w:eastAsia="uk-UA"/>
    </w:rPr>
  </w:style>
  <w:style w:type="character" w:customStyle="1" w:styleId="rvts23">
    <w:name w:val="rvts23"/>
    <w:rsid w:val="003E3F2D"/>
  </w:style>
  <w:style w:type="character" w:customStyle="1" w:styleId="rvts64">
    <w:name w:val="rvts64"/>
    <w:rsid w:val="003E3F2D"/>
  </w:style>
  <w:style w:type="paragraph" w:customStyle="1" w:styleId="rvps7">
    <w:name w:val="rvps7"/>
    <w:basedOn w:val="a"/>
    <w:rsid w:val="003E3F2D"/>
    <w:pPr>
      <w:spacing w:before="100" w:beforeAutospacing="1" w:after="100" w:afterAutospacing="1"/>
    </w:pPr>
    <w:rPr>
      <w:sz w:val="24"/>
      <w:szCs w:val="24"/>
      <w:lang w:eastAsia="uk-UA"/>
    </w:rPr>
  </w:style>
  <w:style w:type="character" w:customStyle="1" w:styleId="rvts9">
    <w:name w:val="rvts9"/>
    <w:rsid w:val="003E3F2D"/>
  </w:style>
  <w:style w:type="paragraph" w:customStyle="1" w:styleId="rvps6">
    <w:name w:val="rvps6"/>
    <w:basedOn w:val="a"/>
    <w:rsid w:val="003E3F2D"/>
    <w:pPr>
      <w:spacing w:before="100" w:beforeAutospacing="1" w:after="100" w:afterAutospacing="1"/>
    </w:pPr>
    <w:rPr>
      <w:sz w:val="24"/>
      <w:szCs w:val="24"/>
      <w:lang w:eastAsia="uk-UA"/>
    </w:rPr>
  </w:style>
  <w:style w:type="paragraph" w:customStyle="1" w:styleId="ac">
    <w:name w:val="Знак Знак Знак Знак Знак Знак Знак"/>
    <w:basedOn w:val="a"/>
    <w:rsid w:val="002D16D3"/>
    <w:rPr>
      <w:rFonts w:ascii="Verdana" w:hAnsi="Verdana" w:cs="Verdana"/>
      <w:lang w:val="en-US" w:eastAsia="en-US"/>
    </w:rPr>
  </w:style>
  <w:style w:type="character" w:styleId="ad">
    <w:name w:val="Hyperlink"/>
    <w:rsid w:val="002D16D3"/>
    <w:rPr>
      <w:color w:val="0000FF"/>
      <w:u w:val="single"/>
    </w:rPr>
  </w:style>
  <w:style w:type="character" w:styleId="ae">
    <w:name w:val="Emphasis"/>
    <w:qFormat/>
    <w:rsid w:val="002D16D3"/>
    <w:rPr>
      <w:i/>
      <w:iCs/>
    </w:rPr>
  </w:style>
  <w:style w:type="character" w:styleId="af">
    <w:name w:val="Strong"/>
    <w:uiPriority w:val="22"/>
    <w:qFormat/>
    <w:rsid w:val="002D0277"/>
    <w:rPr>
      <w:b/>
      <w:bCs/>
    </w:rPr>
  </w:style>
  <w:style w:type="character" w:styleId="af0">
    <w:name w:val="FollowedHyperlink"/>
    <w:rsid w:val="00171D8E"/>
    <w:rPr>
      <w:color w:val="954F72"/>
      <w:u w:val="single"/>
    </w:rPr>
  </w:style>
  <w:style w:type="paragraph" w:customStyle="1" w:styleId="rvps2">
    <w:name w:val="rvps2"/>
    <w:basedOn w:val="a"/>
    <w:rsid w:val="00AB29EB"/>
    <w:pPr>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qFormat/>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ой текст Знак"/>
    <w:link w:val="a6"/>
    <w:rsid w:val="004B378D"/>
    <w:rPr>
      <w:sz w:val="28"/>
      <w:szCs w:val="28"/>
      <w:lang w:val="uk-UA" w:eastAsia="ru-RU" w:bidi="ar-SA"/>
    </w:rPr>
  </w:style>
  <w:style w:type="paragraph" w:styleId="a8">
    <w:name w:val="Normal (Web)"/>
    <w:basedOn w:val="a"/>
    <w:uiPriority w:val="99"/>
    <w:unhideWhenUsed/>
    <w:rsid w:val="00B83473"/>
    <w:pPr>
      <w:spacing w:before="100" w:beforeAutospacing="1" w:after="100" w:afterAutospacing="1"/>
    </w:pPr>
    <w:rPr>
      <w:sz w:val="24"/>
      <w:szCs w:val="24"/>
      <w:lang w:val="ru-RU"/>
    </w:rPr>
  </w:style>
  <w:style w:type="paragraph" w:styleId="a9">
    <w:name w:val="List Paragraph"/>
    <w:basedOn w:val="a"/>
    <w:uiPriority w:val="34"/>
    <w:qFormat/>
    <w:rsid w:val="00B83473"/>
    <w:pPr>
      <w:spacing w:after="200" w:line="276" w:lineRule="auto"/>
      <w:ind w:left="720"/>
      <w:contextualSpacing/>
    </w:pPr>
    <w:rPr>
      <w:rFonts w:ascii="Calibri" w:eastAsia="Calibri" w:hAnsi="Calibri"/>
      <w:sz w:val="22"/>
      <w:szCs w:val="22"/>
      <w:lang w:val="ru-RU" w:eastAsia="en-US"/>
    </w:rPr>
  </w:style>
  <w:style w:type="paragraph" w:styleId="aa">
    <w:name w:val="Balloon Text"/>
    <w:basedOn w:val="a"/>
    <w:link w:val="ab"/>
    <w:rsid w:val="00746D8F"/>
    <w:rPr>
      <w:rFonts w:ascii="Tahoma" w:hAnsi="Tahoma" w:cs="Tahoma"/>
      <w:sz w:val="16"/>
      <w:szCs w:val="16"/>
    </w:rPr>
  </w:style>
  <w:style w:type="character" w:customStyle="1" w:styleId="ab">
    <w:name w:val="Текст выноски Знак"/>
    <w:link w:val="aa"/>
    <w:rsid w:val="00746D8F"/>
    <w:rPr>
      <w:rFonts w:ascii="Tahoma" w:hAnsi="Tahoma" w:cs="Tahoma"/>
      <w:sz w:val="16"/>
      <w:szCs w:val="16"/>
      <w:lang w:val="uk-UA"/>
    </w:rPr>
  </w:style>
  <w:style w:type="paragraph" w:customStyle="1" w:styleId="rvps17">
    <w:name w:val="rvps17"/>
    <w:basedOn w:val="a"/>
    <w:rsid w:val="003E3F2D"/>
    <w:pPr>
      <w:spacing w:before="100" w:beforeAutospacing="1" w:after="100" w:afterAutospacing="1"/>
    </w:pPr>
    <w:rPr>
      <w:sz w:val="24"/>
      <w:szCs w:val="24"/>
      <w:lang w:eastAsia="uk-UA"/>
    </w:rPr>
  </w:style>
  <w:style w:type="character" w:customStyle="1" w:styleId="rvts23">
    <w:name w:val="rvts23"/>
    <w:rsid w:val="003E3F2D"/>
  </w:style>
  <w:style w:type="character" w:customStyle="1" w:styleId="rvts64">
    <w:name w:val="rvts64"/>
    <w:rsid w:val="003E3F2D"/>
  </w:style>
  <w:style w:type="paragraph" w:customStyle="1" w:styleId="rvps7">
    <w:name w:val="rvps7"/>
    <w:basedOn w:val="a"/>
    <w:rsid w:val="003E3F2D"/>
    <w:pPr>
      <w:spacing w:before="100" w:beforeAutospacing="1" w:after="100" w:afterAutospacing="1"/>
    </w:pPr>
    <w:rPr>
      <w:sz w:val="24"/>
      <w:szCs w:val="24"/>
      <w:lang w:eastAsia="uk-UA"/>
    </w:rPr>
  </w:style>
  <w:style w:type="character" w:customStyle="1" w:styleId="rvts9">
    <w:name w:val="rvts9"/>
    <w:rsid w:val="003E3F2D"/>
  </w:style>
  <w:style w:type="paragraph" w:customStyle="1" w:styleId="rvps6">
    <w:name w:val="rvps6"/>
    <w:basedOn w:val="a"/>
    <w:rsid w:val="003E3F2D"/>
    <w:pPr>
      <w:spacing w:before="100" w:beforeAutospacing="1" w:after="100" w:afterAutospacing="1"/>
    </w:pPr>
    <w:rPr>
      <w:sz w:val="24"/>
      <w:szCs w:val="24"/>
      <w:lang w:eastAsia="uk-UA"/>
    </w:rPr>
  </w:style>
  <w:style w:type="paragraph" w:customStyle="1" w:styleId="ac">
    <w:name w:val="Знак Знак Знак Знак Знак Знак Знак"/>
    <w:basedOn w:val="a"/>
    <w:rsid w:val="002D16D3"/>
    <w:rPr>
      <w:rFonts w:ascii="Verdana" w:hAnsi="Verdana" w:cs="Verdana"/>
      <w:lang w:val="en-US" w:eastAsia="en-US"/>
    </w:rPr>
  </w:style>
  <w:style w:type="character" w:styleId="ad">
    <w:name w:val="Hyperlink"/>
    <w:rsid w:val="002D16D3"/>
    <w:rPr>
      <w:color w:val="0000FF"/>
      <w:u w:val="single"/>
    </w:rPr>
  </w:style>
  <w:style w:type="character" w:styleId="ae">
    <w:name w:val="Emphasis"/>
    <w:qFormat/>
    <w:rsid w:val="002D16D3"/>
    <w:rPr>
      <w:i/>
      <w:iCs/>
    </w:rPr>
  </w:style>
  <w:style w:type="character" w:styleId="af">
    <w:name w:val="Strong"/>
    <w:uiPriority w:val="22"/>
    <w:qFormat/>
    <w:rsid w:val="002D0277"/>
    <w:rPr>
      <w:b/>
      <w:bCs/>
    </w:rPr>
  </w:style>
  <w:style w:type="character" w:styleId="af0">
    <w:name w:val="FollowedHyperlink"/>
    <w:rsid w:val="00171D8E"/>
    <w:rPr>
      <w:color w:val="954F72"/>
      <w:u w:val="single"/>
    </w:rPr>
  </w:style>
  <w:style w:type="paragraph" w:customStyle="1" w:styleId="rvps2">
    <w:name w:val="rvps2"/>
    <w:basedOn w:val="a"/>
    <w:rsid w:val="00AB29EB"/>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556">
      <w:bodyDiv w:val="1"/>
      <w:marLeft w:val="0"/>
      <w:marRight w:val="0"/>
      <w:marTop w:val="0"/>
      <w:marBottom w:val="0"/>
      <w:divBdr>
        <w:top w:val="none" w:sz="0" w:space="0" w:color="auto"/>
        <w:left w:val="none" w:sz="0" w:space="0" w:color="auto"/>
        <w:bottom w:val="none" w:sz="0" w:space="0" w:color="auto"/>
        <w:right w:val="none" w:sz="0" w:space="0" w:color="auto"/>
      </w:divBdr>
    </w:div>
    <w:div w:id="38628154">
      <w:bodyDiv w:val="1"/>
      <w:marLeft w:val="0"/>
      <w:marRight w:val="0"/>
      <w:marTop w:val="0"/>
      <w:marBottom w:val="0"/>
      <w:divBdr>
        <w:top w:val="none" w:sz="0" w:space="0" w:color="auto"/>
        <w:left w:val="none" w:sz="0" w:space="0" w:color="auto"/>
        <w:bottom w:val="none" w:sz="0" w:space="0" w:color="auto"/>
        <w:right w:val="none" w:sz="0" w:space="0" w:color="auto"/>
      </w:divBdr>
    </w:div>
    <w:div w:id="182285824">
      <w:bodyDiv w:val="1"/>
      <w:marLeft w:val="0"/>
      <w:marRight w:val="0"/>
      <w:marTop w:val="0"/>
      <w:marBottom w:val="0"/>
      <w:divBdr>
        <w:top w:val="none" w:sz="0" w:space="0" w:color="auto"/>
        <w:left w:val="none" w:sz="0" w:space="0" w:color="auto"/>
        <w:bottom w:val="none" w:sz="0" w:space="0" w:color="auto"/>
        <w:right w:val="none" w:sz="0" w:space="0" w:color="auto"/>
      </w:divBdr>
    </w:div>
    <w:div w:id="424232831">
      <w:bodyDiv w:val="1"/>
      <w:marLeft w:val="0"/>
      <w:marRight w:val="0"/>
      <w:marTop w:val="0"/>
      <w:marBottom w:val="0"/>
      <w:divBdr>
        <w:top w:val="none" w:sz="0" w:space="0" w:color="auto"/>
        <w:left w:val="none" w:sz="0" w:space="0" w:color="auto"/>
        <w:bottom w:val="none" w:sz="0" w:space="0" w:color="auto"/>
        <w:right w:val="none" w:sz="0" w:space="0" w:color="auto"/>
      </w:divBdr>
    </w:div>
    <w:div w:id="467624894">
      <w:bodyDiv w:val="1"/>
      <w:marLeft w:val="0"/>
      <w:marRight w:val="0"/>
      <w:marTop w:val="0"/>
      <w:marBottom w:val="0"/>
      <w:divBdr>
        <w:top w:val="none" w:sz="0" w:space="0" w:color="auto"/>
        <w:left w:val="none" w:sz="0" w:space="0" w:color="auto"/>
        <w:bottom w:val="none" w:sz="0" w:space="0" w:color="auto"/>
        <w:right w:val="none" w:sz="0" w:space="0" w:color="auto"/>
      </w:divBdr>
      <w:divsChild>
        <w:div w:id="106972432">
          <w:marLeft w:val="0"/>
          <w:marRight w:val="0"/>
          <w:marTop w:val="0"/>
          <w:marBottom w:val="150"/>
          <w:divBdr>
            <w:top w:val="none" w:sz="0" w:space="0" w:color="auto"/>
            <w:left w:val="none" w:sz="0" w:space="0" w:color="auto"/>
            <w:bottom w:val="none" w:sz="0" w:space="0" w:color="auto"/>
            <w:right w:val="none" w:sz="0" w:space="0" w:color="auto"/>
          </w:divBdr>
        </w:div>
      </w:divsChild>
    </w:div>
    <w:div w:id="812913625">
      <w:bodyDiv w:val="1"/>
      <w:marLeft w:val="0"/>
      <w:marRight w:val="0"/>
      <w:marTop w:val="0"/>
      <w:marBottom w:val="0"/>
      <w:divBdr>
        <w:top w:val="none" w:sz="0" w:space="0" w:color="auto"/>
        <w:left w:val="none" w:sz="0" w:space="0" w:color="auto"/>
        <w:bottom w:val="none" w:sz="0" w:space="0" w:color="auto"/>
        <w:right w:val="none" w:sz="0" w:space="0" w:color="auto"/>
      </w:divBdr>
    </w:div>
    <w:div w:id="851802965">
      <w:bodyDiv w:val="1"/>
      <w:marLeft w:val="0"/>
      <w:marRight w:val="0"/>
      <w:marTop w:val="0"/>
      <w:marBottom w:val="0"/>
      <w:divBdr>
        <w:top w:val="none" w:sz="0" w:space="0" w:color="auto"/>
        <w:left w:val="none" w:sz="0" w:space="0" w:color="auto"/>
        <w:bottom w:val="none" w:sz="0" w:space="0" w:color="auto"/>
        <w:right w:val="none" w:sz="0" w:space="0" w:color="auto"/>
      </w:divBdr>
    </w:div>
    <w:div w:id="1332247610">
      <w:bodyDiv w:val="1"/>
      <w:marLeft w:val="0"/>
      <w:marRight w:val="0"/>
      <w:marTop w:val="0"/>
      <w:marBottom w:val="0"/>
      <w:divBdr>
        <w:top w:val="none" w:sz="0" w:space="0" w:color="auto"/>
        <w:left w:val="none" w:sz="0" w:space="0" w:color="auto"/>
        <w:bottom w:val="none" w:sz="0" w:space="0" w:color="auto"/>
        <w:right w:val="none" w:sz="0" w:space="0" w:color="auto"/>
      </w:divBdr>
    </w:div>
    <w:div w:id="1361541708">
      <w:bodyDiv w:val="1"/>
      <w:marLeft w:val="0"/>
      <w:marRight w:val="0"/>
      <w:marTop w:val="0"/>
      <w:marBottom w:val="0"/>
      <w:divBdr>
        <w:top w:val="none" w:sz="0" w:space="0" w:color="auto"/>
        <w:left w:val="none" w:sz="0" w:space="0" w:color="auto"/>
        <w:bottom w:val="none" w:sz="0" w:space="0" w:color="auto"/>
        <w:right w:val="none" w:sz="0" w:space="0" w:color="auto"/>
      </w:divBdr>
    </w:div>
    <w:div w:id="1446460670">
      <w:bodyDiv w:val="1"/>
      <w:marLeft w:val="0"/>
      <w:marRight w:val="0"/>
      <w:marTop w:val="0"/>
      <w:marBottom w:val="0"/>
      <w:divBdr>
        <w:top w:val="none" w:sz="0" w:space="0" w:color="auto"/>
        <w:left w:val="none" w:sz="0" w:space="0" w:color="auto"/>
        <w:bottom w:val="none" w:sz="0" w:space="0" w:color="auto"/>
        <w:right w:val="none" w:sz="0" w:space="0" w:color="auto"/>
      </w:divBdr>
    </w:div>
    <w:div w:id="1528248558">
      <w:bodyDiv w:val="1"/>
      <w:marLeft w:val="0"/>
      <w:marRight w:val="0"/>
      <w:marTop w:val="0"/>
      <w:marBottom w:val="0"/>
      <w:divBdr>
        <w:top w:val="none" w:sz="0" w:space="0" w:color="auto"/>
        <w:left w:val="none" w:sz="0" w:space="0" w:color="auto"/>
        <w:bottom w:val="none" w:sz="0" w:space="0" w:color="auto"/>
        <w:right w:val="none" w:sz="0" w:space="0" w:color="auto"/>
      </w:divBdr>
    </w:div>
    <w:div w:id="1568221490">
      <w:bodyDiv w:val="1"/>
      <w:marLeft w:val="0"/>
      <w:marRight w:val="0"/>
      <w:marTop w:val="0"/>
      <w:marBottom w:val="0"/>
      <w:divBdr>
        <w:top w:val="none" w:sz="0" w:space="0" w:color="auto"/>
        <w:left w:val="none" w:sz="0" w:space="0" w:color="auto"/>
        <w:bottom w:val="none" w:sz="0" w:space="0" w:color="auto"/>
        <w:right w:val="none" w:sz="0" w:space="0" w:color="auto"/>
      </w:divBdr>
    </w:div>
    <w:div w:id="1597444761">
      <w:bodyDiv w:val="1"/>
      <w:marLeft w:val="0"/>
      <w:marRight w:val="0"/>
      <w:marTop w:val="0"/>
      <w:marBottom w:val="0"/>
      <w:divBdr>
        <w:top w:val="none" w:sz="0" w:space="0" w:color="auto"/>
        <w:left w:val="none" w:sz="0" w:space="0" w:color="auto"/>
        <w:bottom w:val="none" w:sz="0" w:space="0" w:color="auto"/>
        <w:right w:val="none" w:sz="0" w:space="0" w:color="auto"/>
      </w:divBdr>
    </w:div>
    <w:div w:id="1650792096">
      <w:bodyDiv w:val="1"/>
      <w:marLeft w:val="0"/>
      <w:marRight w:val="0"/>
      <w:marTop w:val="0"/>
      <w:marBottom w:val="0"/>
      <w:divBdr>
        <w:top w:val="none" w:sz="0" w:space="0" w:color="auto"/>
        <w:left w:val="none" w:sz="0" w:space="0" w:color="auto"/>
        <w:bottom w:val="none" w:sz="0" w:space="0" w:color="auto"/>
        <w:right w:val="none" w:sz="0" w:space="0" w:color="auto"/>
      </w:divBdr>
    </w:div>
    <w:div w:id="1814446035">
      <w:bodyDiv w:val="1"/>
      <w:marLeft w:val="0"/>
      <w:marRight w:val="0"/>
      <w:marTop w:val="0"/>
      <w:marBottom w:val="0"/>
      <w:divBdr>
        <w:top w:val="none" w:sz="0" w:space="0" w:color="auto"/>
        <w:left w:val="none" w:sz="0" w:space="0" w:color="auto"/>
        <w:bottom w:val="none" w:sz="0" w:space="0" w:color="auto"/>
        <w:right w:val="none" w:sz="0" w:space="0" w:color="auto"/>
      </w:divBdr>
    </w:div>
    <w:div w:id="18937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g.gov.ua/index.php?id=31698&amp;tp=1" TargetMode="External"/><Relationship Id="rId4" Type="http://schemas.microsoft.com/office/2007/relationships/stylesWithEffects" Target="stylesWithEffects.xml"/><Relationship Id="rId9" Type="http://schemas.openxmlformats.org/officeDocument/2006/relationships/hyperlink" Target="https://new.dfrr.minregion.gov.ua/"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2B715-3A1B-484E-ACB4-4CC57DC1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Novy1</Template>
  <TotalTime>37</TotalTime>
  <Pages>2</Pages>
  <Words>328</Words>
  <Characters>1872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T</vt:lpstr>
      <vt:lpstr>T</vt:lpstr>
    </vt:vector>
  </TitlesOfParts>
  <Company>ADM</Company>
  <LinksUpToDate>false</LinksUpToDate>
  <CharactersWithSpaces>2196</CharactersWithSpaces>
  <SharedDoc>false</SharedDoc>
  <HLinks>
    <vt:vector size="18" baseType="variant">
      <vt:variant>
        <vt:i4>524359</vt:i4>
      </vt:variant>
      <vt:variant>
        <vt:i4>6</vt:i4>
      </vt:variant>
      <vt:variant>
        <vt:i4>0</vt:i4>
      </vt:variant>
      <vt:variant>
        <vt:i4>5</vt:i4>
      </vt:variant>
      <vt:variant>
        <vt:lpwstr>http://cg.gov.ua/index.php?id=31698&amp;tp=1</vt:lpwstr>
      </vt:variant>
      <vt:variant>
        <vt:lpwstr/>
      </vt:variant>
      <vt:variant>
        <vt:i4>6553724</vt:i4>
      </vt:variant>
      <vt:variant>
        <vt:i4>3</vt:i4>
      </vt:variant>
      <vt:variant>
        <vt:i4>0</vt:i4>
      </vt:variant>
      <vt:variant>
        <vt:i4>5</vt:i4>
      </vt:variant>
      <vt:variant>
        <vt:lpwstr>https://new.dfrr.minregion.gov.ua/</vt:lpwstr>
      </vt:variant>
      <vt:variant>
        <vt:lpwstr/>
      </vt:variant>
      <vt:variant>
        <vt:i4>6553724</vt:i4>
      </vt:variant>
      <vt:variant>
        <vt:i4>0</vt:i4>
      </vt:variant>
      <vt:variant>
        <vt:i4>0</vt:i4>
      </vt:variant>
      <vt:variant>
        <vt:i4>5</vt:i4>
      </vt:variant>
      <vt:variant>
        <vt:lpwstr>https://new.dfrr.minregion.gov.ua/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Bud</cp:lastModifiedBy>
  <cp:revision>9</cp:revision>
  <cp:lastPrinted>2021-06-11T07:09:00Z</cp:lastPrinted>
  <dcterms:created xsi:type="dcterms:W3CDTF">2021-06-11T06:23:00Z</dcterms:created>
  <dcterms:modified xsi:type="dcterms:W3CDTF">2021-06-14T08:05:00Z</dcterms:modified>
</cp:coreProperties>
</file>