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64" w:rsidRDefault="00400164" w:rsidP="00400164">
      <w:pPr>
        <w:tabs>
          <w:tab w:val="left" w:pos="142"/>
          <w:tab w:val="left" w:pos="14034"/>
        </w:tabs>
        <w:ind w:right="-31"/>
        <w:jc w:val="right"/>
        <w:rPr>
          <w:b/>
          <w:sz w:val="28"/>
        </w:rPr>
      </w:pPr>
      <w:proofErr w:type="spellStart"/>
      <w:r>
        <w:rPr>
          <w:b/>
          <w:sz w:val="28"/>
        </w:rPr>
        <w:t>Проєкт</w:t>
      </w:r>
      <w:proofErr w:type="spellEnd"/>
      <w:r>
        <w:rPr>
          <w:b/>
          <w:sz w:val="28"/>
        </w:rPr>
        <w:t xml:space="preserve"> </w:t>
      </w:r>
      <w:bookmarkStart w:id="0" w:name="_GoBack"/>
      <w:bookmarkEnd w:id="0"/>
    </w:p>
    <w:p w:rsidR="00067D2C" w:rsidRDefault="00067D2C" w:rsidP="00067D2C">
      <w:pPr>
        <w:tabs>
          <w:tab w:val="left" w:pos="142"/>
          <w:tab w:val="left" w:pos="14034"/>
        </w:tabs>
        <w:ind w:right="-31"/>
        <w:jc w:val="center"/>
        <w:rPr>
          <w:b/>
          <w:sz w:val="28"/>
        </w:rPr>
      </w:pPr>
      <w:r>
        <w:rPr>
          <w:b/>
          <w:sz w:val="28"/>
        </w:rPr>
        <w:t xml:space="preserve">Звіт про виконання </w:t>
      </w:r>
    </w:p>
    <w:p w:rsidR="00067D2C" w:rsidRDefault="00067D2C" w:rsidP="00067D2C">
      <w:pPr>
        <w:tabs>
          <w:tab w:val="left" w:pos="142"/>
          <w:tab w:val="left" w:pos="14034"/>
        </w:tabs>
        <w:ind w:right="-31"/>
        <w:jc w:val="center"/>
        <w:rPr>
          <w:b/>
          <w:sz w:val="28"/>
        </w:rPr>
      </w:pPr>
      <w:r>
        <w:rPr>
          <w:b/>
          <w:sz w:val="28"/>
        </w:rPr>
        <w:t>Обласної програми оздоровлення та відпочинку дітей Чернігівської області на 2021-2025 роки за 2021 рік</w:t>
      </w:r>
    </w:p>
    <w:p w:rsidR="00067D2C" w:rsidRDefault="00067D2C" w:rsidP="00067D2C">
      <w:pPr>
        <w:tabs>
          <w:tab w:val="left" w:pos="142"/>
          <w:tab w:val="left" w:pos="14034"/>
        </w:tabs>
        <w:ind w:right="-31"/>
        <w:jc w:val="center"/>
        <w:rPr>
          <w:b/>
          <w:sz w:val="28"/>
        </w:rPr>
      </w:pPr>
    </w:p>
    <w:p w:rsidR="00067D2C" w:rsidRDefault="00067D2C" w:rsidP="00067D2C">
      <w:pPr>
        <w:tabs>
          <w:tab w:val="left" w:pos="142"/>
          <w:tab w:val="left" w:pos="14034"/>
        </w:tabs>
        <w:ind w:right="-31" w:firstLine="709"/>
        <w:jc w:val="both"/>
        <w:rPr>
          <w:sz w:val="28"/>
        </w:rPr>
      </w:pPr>
      <w:r>
        <w:rPr>
          <w:sz w:val="28"/>
        </w:rPr>
        <w:t>Оздоровлення та відпочинок дітей області здійснюється відповідно до Закону України «Про оздоровлення та відпочинок дітей», Обласної програми оздоровлення та відпочинку дітей Чернігівської області на 2021-2025 роки.</w:t>
      </w:r>
    </w:p>
    <w:p w:rsidR="00067D2C" w:rsidRPr="00CC0E47" w:rsidRDefault="00067D2C" w:rsidP="00067D2C">
      <w:pPr>
        <w:ind w:firstLine="709"/>
        <w:jc w:val="both"/>
        <w:rPr>
          <w:sz w:val="28"/>
          <w:szCs w:val="28"/>
        </w:rPr>
      </w:pPr>
      <w:r w:rsidRPr="00CC0E47">
        <w:rPr>
          <w:sz w:val="28"/>
          <w:szCs w:val="28"/>
        </w:rPr>
        <w:t>Для забезпечення належної організації діяльності дитячих закладів оздоровлення та відпочинку області та проведення заходів літнього оздоровлення та відпочинку дітей з обласного бюджету використано понад 3,6млн грн. Кошти спрямовані на утримання, проведення заходів, спрямованих на зміцнення матеріально-технічної бази, ремонту обласного комунального закладу оздоровлення та відпочинку «Дивосвіт» (понад 3 млн грн.),а також на придбання путівок для дітей, які потребують особливої соціальної уваги та підтримки (487,2 тис грн.). Відпочинкові послуги отримали 120 дітей пільгових категорій.</w:t>
      </w:r>
    </w:p>
    <w:p w:rsidR="00067D2C" w:rsidRPr="00CC0E47" w:rsidRDefault="00067D2C" w:rsidP="00067D2C">
      <w:pPr>
        <w:tabs>
          <w:tab w:val="left" w:pos="7088"/>
        </w:tabs>
        <w:ind w:firstLine="709"/>
        <w:jc w:val="both"/>
        <w:rPr>
          <w:sz w:val="28"/>
          <w:szCs w:val="28"/>
        </w:rPr>
      </w:pPr>
      <w:r w:rsidRPr="00CC0E47">
        <w:rPr>
          <w:sz w:val="28"/>
          <w:szCs w:val="28"/>
        </w:rPr>
        <w:t>Протягом літньої оздоровчої кампанії працювали 3 табори з денним перебуванням. Відпочинкові послуги отримали 534 дітей шкільного віку.</w:t>
      </w:r>
    </w:p>
    <w:p w:rsidR="00067D2C" w:rsidRDefault="00067D2C" w:rsidP="00067D2C">
      <w:pPr>
        <w:pStyle w:val="a3"/>
        <w:ind w:firstLine="709"/>
      </w:pPr>
      <w:r w:rsidRPr="00CC0E47">
        <w:t>У 2021 році в Чернігівській області розпочали роботу два позаміські дитячі заклади оздоровлення та відпочинку: позаміський дитячий заклад оздоровлення та відпочинку «Дивосвіт» Чернігівської обласної ради (смт Седнів Чернігівського району) та дитячий позаміський заклад оздоровлення та відпочинку «Мрія» Бахмацької міської ради (с. Курінь Бахмацької територіальної громади Ніжинського району).Послуги оздоровлення та відпочинку в вищезазначених закладах отримали 661 дитина області.</w:t>
      </w:r>
    </w:p>
    <w:p w:rsidR="00067D2C" w:rsidRPr="00CC0E47" w:rsidRDefault="00067D2C" w:rsidP="00067D2C">
      <w:pPr>
        <w:pStyle w:val="a3"/>
        <w:ind w:firstLine="709"/>
        <w:rPr>
          <w:szCs w:val="24"/>
        </w:rPr>
      </w:pPr>
      <w:r w:rsidRPr="00E82770">
        <w:t>Відповідно до вимог Закону України «Про оздоровлення та відпочинок дітей» та Плану проведення державної атестації дитячих закладів оздоровлення та відпочинку Чернігівської області у 2021 році проведено державну атестацію дитячого позаміського закладу оздоровлення та відпочинку «Мрія» Бахмацької міської ради (с. Курінь Бахмацької територіальної громади Ніжинського району) та підтверджено 3 категорію.</w:t>
      </w:r>
    </w:p>
    <w:p w:rsidR="00067D2C" w:rsidRPr="00CC0E47" w:rsidRDefault="00067D2C" w:rsidP="00067D2C">
      <w:pPr>
        <w:ind w:firstLine="576"/>
        <w:jc w:val="both"/>
        <w:rPr>
          <w:sz w:val="28"/>
          <w:szCs w:val="24"/>
        </w:rPr>
      </w:pPr>
      <w:r w:rsidRPr="00CC0E47">
        <w:rPr>
          <w:sz w:val="28"/>
          <w:szCs w:val="24"/>
        </w:rPr>
        <w:t xml:space="preserve">Загальна чисельність дітей шкільного віку ( віком від 7 до 17 років) в області становить 87 810 дітей. У 2021 році послуги з оздоровлення та відпочинку отримали 3171 дитина (3,6 % від загальної кількості дітей в області), зокрема послуги з оздоровлення – 1156 дітей (1,3%), відпочинкові послуги – 2015 дітей (2,3%). </w:t>
      </w:r>
    </w:p>
    <w:p w:rsidR="00C33C38" w:rsidRDefault="00C33C38"/>
    <w:p w:rsidR="00067D2C" w:rsidRDefault="00067D2C"/>
    <w:p w:rsidR="00067D2C" w:rsidRDefault="00067D2C"/>
    <w:p w:rsidR="00067D2C" w:rsidRPr="00F95E7C" w:rsidRDefault="00067D2C" w:rsidP="00067D2C">
      <w:pPr>
        <w:jc w:val="both"/>
        <w:rPr>
          <w:sz w:val="28"/>
          <w:szCs w:val="28"/>
          <w:lang w:bidi="ar-EG"/>
        </w:rPr>
      </w:pPr>
      <w:r w:rsidRPr="00F95E7C">
        <w:rPr>
          <w:sz w:val="28"/>
          <w:szCs w:val="28"/>
          <w:lang w:bidi="ar-EG"/>
        </w:rPr>
        <w:t>Директор Департаменту сім’ї,</w:t>
      </w:r>
    </w:p>
    <w:p w:rsidR="00067D2C" w:rsidRPr="00F95E7C" w:rsidRDefault="00067D2C" w:rsidP="00067D2C">
      <w:pPr>
        <w:jc w:val="both"/>
      </w:pPr>
      <w:r w:rsidRPr="00F95E7C">
        <w:rPr>
          <w:sz w:val="28"/>
          <w:szCs w:val="28"/>
          <w:lang w:bidi="ar-EG"/>
        </w:rPr>
        <w:t>молоді та спорту облдержадміністрації</w:t>
      </w:r>
      <w:r w:rsidRPr="00F95E7C">
        <w:rPr>
          <w:sz w:val="28"/>
          <w:szCs w:val="28"/>
          <w:lang w:bidi="ar-EG"/>
        </w:rPr>
        <w:tab/>
      </w:r>
      <w:r w:rsidRPr="00F95E7C">
        <w:rPr>
          <w:sz w:val="28"/>
          <w:szCs w:val="28"/>
          <w:lang w:bidi="ar-EG"/>
        </w:rPr>
        <w:tab/>
      </w:r>
      <w:r w:rsidRPr="00F95E7C">
        <w:rPr>
          <w:sz w:val="28"/>
          <w:szCs w:val="28"/>
          <w:lang w:bidi="ar-EG"/>
        </w:rPr>
        <w:tab/>
      </w:r>
      <w:r w:rsidRPr="00F95E7C">
        <w:rPr>
          <w:sz w:val="28"/>
          <w:szCs w:val="28"/>
          <w:lang w:bidi="ar-EG"/>
        </w:rPr>
        <w:tab/>
        <w:t>Андрій ШЕМЕЦЬ</w:t>
      </w:r>
    </w:p>
    <w:p w:rsidR="00067D2C" w:rsidRDefault="00067D2C"/>
    <w:sectPr w:rsidR="00067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2C"/>
    <w:rsid w:val="00067D2C"/>
    <w:rsid w:val="00400164"/>
    <w:rsid w:val="005354FF"/>
    <w:rsid w:val="00C33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0E276-BC66-4EB6-B326-E8006AE6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D2C"/>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7D2C"/>
    <w:pPr>
      <w:jc w:val="both"/>
    </w:pPr>
    <w:rPr>
      <w:sz w:val="28"/>
      <w:szCs w:val="28"/>
    </w:rPr>
  </w:style>
  <w:style w:type="character" w:customStyle="1" w:styleId="a4">
    <w:name w:val="Основний текст Знак"/>
    <w:basedOn w:val="a0"/>
    <w:link w:val="a3"/>
    <w:rsid w:val="00067D2C"/>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Words>
  <Characters>858</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Semenchenko</dc:creator>
  <cp:lastModifiedBy>NGO-OPERATOR2</cp:lastModifiedBy>
  <cp:revision>2</cp:revision>
  <dcterms:created xsi:type="dcterms:W3CDTF">2022-02-03T14:38:00Z</dcterms:created>
  <dcterms:modified xsi:type="dcterms:W3CDTF">2022-02-03T14:38:00Z</dcterms:modified>
</cp:coreProperties>
</file>